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75039960">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703A6F75" w14:textId="77777777" w:rsidR="00B63512" w:rsidRDefault="00B63512" w:rsidP="00B63512">
      <w:pPr>
        <w:rPr>
          <w:rFonts w:ascii="Arial" w:hAnsi="Arial" w:cs="Arial"/>
          <w:b/>
          <w:sz w:val="28"/>
          <w:szCs w:val="28"/>
        </w:rPr>
      </w:pPr>
    </w:p>
    <w:p w14:paraId="370D6A4A" w14:textId="77777777" w:rsidR="007B0807" w:rsidRPr="00EA32F9" w:rsidRDefault="007B0807" w:rsidP="007B0807">
      <w:pPr>
        <w:spacing w:line="360" w:lineRule="auto"/>
        <w:rPr>
          <w:rFonts w:ascii="Arial" w:hAnsi="Arial" w:cs="Arial"/>
          <w:b/>
          <w:sz w:val="28"/>
          <w:szCs w:val="28"/>
        </w:rPr>
      </w:pPr>
      <w:r>
        <w:rPr>
          <w:rFonts w:ascii="Arial" w:hAnsi="Arial" w:cs="Arial"/>
          <w:b/>
          <w:sz w:val="28"/>
          <w:szCs w:val="28"/>
        </w:rPr>
        <w:t xml:space="preserve">8.4 </w:t>
      </w:r>
      <w:r w:rsidRPr="00EA32F9">
        <w:rPr>
          <w:rFonts w:ascii="Arial" w:hAnsi="Arial" w:cs="Arial"/>
          <w:b/>
          <w:sz w:val="28"/>
          <w:szCs w:val="28"/>
        </w:rPr>
        <w:t xml:space="preserve">Risk assessment </w:t>
      </w:r>
    </w:p>
    <w:p w14:paraId="18B36BAE" w14:textId="77777777" w:rsidR="007B0807" w:rsidRPr="00EA32F9" w:rsidRDefault="007B0807" w:rsidP="007B0807">
      <w:pPr>
        <w:spacing w:line="360" w:lineRule="auto"/>
        <w:rPr>
          <w:rFonts w:ascii="Arial" w:hAnsi="Arial" w:cs="Arial"/>
          <w:b/>
          <w:sz w:val="28"/>
          <w:szCs w:val="28"/>
        </w:rPr>
      </w:pPr>
    </w:p>
    <w:p w14:paraId="3636C109" w14:textId="1C254015" w:rsidR="007B0807" w:rsidRPr="00E63EAD" w:rsidRDefault="007B0807" w:rsidP="007B0807">
      <w:pPr>
        <w:spacing w:line="360" w:lineRule="auto"/>
        <w:rPr>
          <w:rFonts w:ascii="Arial" w:hAnsi="Arial" w:cs="Arial"/>
          <w:b/>
          <w:sz w:val="22"/>
          <w:szCs w:val="22"/>
        </w:rPr>
      </w:pPr>
      <w:r w:rsidRPr="00E63EAD">
        <w:rPr>
          <w:rFonts w:ascii="Arial" w:hAnsi="Arial" w:cs="Arial"/>
          <w:b/>
          <w:sz w:val="22"/>
          <w:szCs w:val="22"/>
        </w:rPr>
        <w:t xml:space="preserve">Policy </w:t>
      </w:r>
      <w:r w:rsidR="00F208A7">
        <w:rPr>
          <w:rFonts w:ascii="Arial" w:hAnsi="Arial" w:cs="Arial"/>
          <w:b/>
          <w:sz w:val="22"/>
          <w:szCs w:val="22"/>
        </w:rPr>
        <w:t>S</w:t>
      </w:r>
      <w:r w:rsidRPr="00E63EAD">
        <w:rPr>
          <w:rFonts w:ascii="Arial" w:hAnsi="Arial" w:cs="Arial"/>
          <w:b/>
          <w:sz w:val="22"/>
          <w:szCs w:val="22"/>
        </w:rPr>
        <w:t>tatement</w:t>
      </w:r>
    </w:p>
    <w:p w14:paraId="6D985367" w14:textId="77777777" w:rsidR="007B0807" w:rsidRPr="00E63EAD" w:rsidRDefault="007B0807" w:rsidP="007B0807">
      <w:pPr>
        <w:spacing w:line="360" w:lineRule="auto"/>
        <w:rPr>
          <w:rFonts w:ascii="Arial" w:hAnsi="Arial" w:cs="Arial"/>
          <w:b/>
          <w:sz w:val="22"/>
          <w:szCs w:val="22"/>
        </w:rPr>
      </w:pPr>
    </w:p>
    <w:p w14:paraId="07C48E28" w14:textId="77777777" w:rsidR="007B0807" w:rsidRPr="00E500C9" w:rsidRDefault="007B0807" w:rsidP="007B0807">
      <w:pPr>
        <w:spacing w:line="360" w:lineRule="auto"/>
        <w:rPr>
          <w:rFonts w:ascii="Arial" w:hAnsi="Arial" w:cs="Arial"/>
          <w:sz w:val="22"/>
          <w:szCs w:val="22"/>
        </w:rPr>
      </w:pPr>
      <w:r>
        <w:rPr>
          <w:rFonts w:ascii="Arial" w:hAnsi="Arial" w:cs="Arial"/>
          <w:sz w:val="22"/>
          <w:szCs w:val="22"/>
        </w:rPr>
        <w:t>We</w:t>
      </w:r>
      <w:r w:rsidRPr="00E500C9">
        <w:rPr>
          <w:rFonts w:ascii="Arial" w:hAnsi="Arial" w:cs="Arial"/>
          <w:sz w:val="22"/>
          <w:szCs w:val="22"/>
        </w:rPr>
        <w:t xml:space="preserve"> believe that the health and safety of children is of paramount importance. </w:t>
      </w:r>
      <w:r>
        <w:rPr>
          <w:rFonts w:ascii="Arial" w:hAnsi="Arial" w:cs="Arial"/>
          <w:sz w:val="22"/>
          <w:szCs w:val="22"/>
        </w:rPr>
        <w:t>We</w:t>
      </w:r>
      <w:r w:rsidRPr="00E500C9">
        <w:rPr>
          <w:rFonts w:ascii="Arial" w:hAnsi="Arial" w:cs="Arial"/>
          <w:sz w:val="22"/>
          <w:szCs w:val="22"/>
        </w:rPr>
        <w:t xml:space="preserve"> make </w:t>
      </w:r>
      <w:r>
        <w:rPr>
          <w:rFonts w:ascii="Arial" w:hAnsi="Arial" w:cs="Arial"/>
          <w:sz w:val="22"/>
          <w:szCs w:val="22"/>
        </w:rPr>
        <w:t>our</w:t>
      </w:r>
      <w:r w:rsidRPr="00E500C9">
        <w:rPr>
          <w:rFonts w:ascii="Arial" w:hAnsi="Arial" w:cs="Arial"/>
          <w:sz w:val="22"/>
          <w:szCs w:val="22"/>
        </w:rPr>
        <w:t xml:space="preserve"> setting</w:t>
      </w:r>
      <w:r>
        <w:rPr>
          <w:rFonts w:ascii="Arial" w:hAnsi="Arial" w:cs="Arial"/>
          <w:sz w:val="22"/>
          <w:szCs w:val="22"/>
        </w:rPr>
        <w:t xml:space="preserve"> </w:t>
      </w:r>
      <w:r w:rsidRPr="00E500C9">
        <w:rPr>
          <w:rFonts w:ascii="Arial" w:hAnsi="Arial" w:cs="Arial"/>
          <w:sz w:val="22"/>
          <w:szCs w:val="22"/>
        </w:rPr>
        <w:t>a safe and healthy place for children, parents, staff and volunteers by assessing and minimising the hazards</w:t>
      </w:r>
      <w:r>
        <w:rPr>
          <w:rFonts w:ascii="Arial" w:hAnsi="Arial" w:cs="Arial"/>
          <w:sz w:val="22"/>
          <w:szCs w:val="22"/>
        </w:rPr>
        <w:t xml:space="preserve"> </w:t>
      </w:r>
      <w:r w:rsidRPr="00E500C9">
        <w:rPr>
          <w:rFonts w:ascii="Arial" w:hAnsi="Arial" w:cs="Arial"/>
          <w:sz w:val="22"/>
          <w:szCs w:val="22"/>
        </w:rPr>
        <w:t>and risks to enable the children to thrive in a healthy and safe environment.</w:t>
      </w:r>
    </w:p>
    <w:p w14:paraId="1A8E5233" w14:textId="77777777" w:rsidR="007B0807" w:rsidRDefault="007B0807" w:rsidP="007B0807">
      <w:pPr>
        <w:spacing w:line="360" w:lineRule="auto"/>
        <w:rPr>
          <w:rFonts w:ascii="Arial" w:hAnsi="Arial" w:cs="Arial"/>
          <w:sz w:val="22"/>
          <w:szCs w:val="22"/>
        </w:rPr>
      </w:pPr>
    </w:p>
    <w:p w14:paraId="60F434CF" w14:textId="77777777" w:rsidR="007B0807" w:rsidRDefault="007B0807" w:rsidP="007B0807">
      <w:pPr>
        <w:spacing w:line="360" w:lineRule="auto"/>
        <w:rPr>
          <w:rFonts w:ascii="Arial" w:hAnsi="Arial" w:cs="Arial"/>
          <w:sz w:val="22"/>
          <w:szCs w:val="22"/>
        </w:rPr>
      </w:pPr>
      <w:r>
        <w:rPr>
          <w:rFonts w:ascii="Arial" w:hAnsi="Arial" w:cs="Arial"/>
          <w:sz w:val="22"/>
          <w:szCs w:val="22"/>
        </w:rPr>
        <w:t>Risk assessment means:</w:t>
      </w:r>
    </w:p>
    <w:p w14:paraId="139AD194" w14:textId="77777777" w:rsidR="007B0807" w:rsidRPr="0025565A" w:rsidRDefault="007B0807" w:rsidP="007B0807">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3566CF37" w14:textId="77777777" w:rsidR="007B0807" w:rsidRDefault="007B0807" w:rsidP="007B0807">
      <w:pPr>
        <w:spacing w:line="360" w:lineRule="auto"/>
        <w:rPr>
          <w:rFonts w:ascii="Arial" w:hAnsi="Arial" w:cs="Arial"/>
          <w:sz w:val="22"/>
          <w:szCs w:val="22"/>
        </w:rPr>
      </w:pPr>
    </w:p>
    <w:p w14:paraId="44285084" w14:textId="77777777" w:rsidR="007B0807" w:rsidRDefault="007B0807" w:rsidP="007B0807">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59A5A222" w14:textId="77777777" w:rsidR="007B0807" w:rsidRDefault="007B0807" w:rsidP="007B0807">
      <w:pPr>
        <w:spacing w:line="360" w:lineRule="auto"/>
        <w:rPr>
          <w:rFonts w:ascii="Arial" w:hAnsi="Arial" w:cs="Arial"/>
          <w:sz w:val="22"/>
          <w:szCs w:val="22"/>
        </w:rPr>
      </w:pPr>
    </w:p>
    <w:p w14:paraId="4249C572" w14:textId="77777777" w:rsidR="007B0807" w:rsidRDefault="007B0807" w:rsidP="007B0807">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2328911D" w14:textId="77777777" w:rsidR="007B0807" w:rsidRDefault="007B0807" w:rsidP="007B0807">
      <w:pPr>
        <w:spacing w:line="360" w:lineRule="auto"/>
        <w:rPr>
          <w:rFonts w:ascii="Arial" w:hAnsi="Arial" w:cs="Arial"/>
          <w:sz w:val="22"/>
          <w:szCs w:val="22"/>
        </w:rPr>
      </w:pPr>
    </w:p>
    <w:p w14:paraId="58A4F288" w14:textId="77777777" w:rsidR="00880BC4" w:rsidRDefault="00880BC4" w:rsidP="007B0807">
      <w:pPr>
        <w:spacing w:line="360" w:lineRule="auto"/>
        <w:rPr>
          <w:rFonts w:ascii="Arial" w:hAnsi="Arial" w:cs="Arial"/>
          <w:sz w:val="22"/>
          <w:szCs w:val="22"/>
        </w:rPr>
      </w:pPr>
    </w:p>
    <w:p w14:paraId="6653D22F" w14:textId="65FDE772" w:rsidR="007B0807" w:rsidRPr="00E63EAD" w:rsidRDefault="007B0807" w:rsidP="007B0807">
      <w:pPr>
        <w:spacing w:line="360" w:lineRule="auto"/>
        <w:rPr>
          <w:rFonts w:ascii="Arial" w:hAnsi="Arial" w:cs="Arial"/>
          <w:sz w:val="22"/>
          <w:szCs w:val="22"/>
        </w:rPr>
      </w:pPr>
      <w:r w:rsidRPr="00E500C9">
        <w:rPr>
          <w:rFonts w:ascii="Arial" w:hAnsi="Arial" w:cs="Arial"/>
          <w:sz w:val="22"/>
          <w:szCs w:val="22"/>
        </w:rPr>
        <w:lastRenderedPageBreak/>
        <w:t xml:space="preserve">This policy is based on </w:t>
      </w:r>
      <w:r>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below</w:t>
      </w:r>
      <w:r w:rsidRPr="00E500C9">
        <w:rPr>
          <w:rFonts w:ascii="Arial" w:hAnsi="Arial" w:cs="Arial"/>
          <w:sz w:val="22"/>
          <w:szCs w:val="22"/>
        </w:rPr>
        <w:t>:</w:t>
      </w:r>
    </w:p>
    <w:p w14:paraId="38B34E4F" w14:textId="77777777" w:rsidR="007B0807" w:rsidRPr="00E500C9" w:rsidRDefault="007B0807" w:rsidP="007B0807">
      <w:pPr>
        <w:numPr>
          <w:ilvl w:val="0"/>
          <w:numId w:val="23"/>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51D0027E" w14:textId="77777777" w:rsidR="007B0807" w:rsidRPr="00E500C9" w:rsidRDefault="007B0807" w:rsidP="007B0807">
      <w:pPr>
        <w:numPr>
          <w:ilvl w:val="0"/>
          <w:numId w:val="23"/>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14:paraId="33FC74CA" w14:textId="77777777" w:rsidR="007B0807" w:rsidRPr="00E500C9" w:rsidRDefault="007B0807" w:rsidP="007B0807">
      <w:pPr>
        <w:numPr>
          <w:ilvl w:val="0"/>
          <w:numId w:val="23"/>
        </w:numPr>
        <w:spacing w:line="360" w:lineRule="auto"/>
        <w:rPr>
          <w:rFonts w:ascii="Arial" w:hAnsi="Arial" w:cs="Arial"/>
          <w:sz w:val="22"/>
          <w:szCs w:val="22"/>
        </w:rPr>
      </w:pPr>
      <w:r w:rsidRPr="00E500C9">
        <w:rPr>
          <w:rFonts w:ascii="Arial" w:hAnsi="Arial" w:cs="Arial"/>
          <w:sz w:val="22"/>
          <w:szCs w:val="22"/>
        </w:rPr>
        <w:t>Assessment as to whether the level of a risk is high, medium, low. This takes into account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77193B20" w14:textId="77777777" w:rsidR="007B0807" w:rsidRPr="00E500C9" w:rsidRDefault="007B0807" w:rsidP="007B0807">
      <w:pPr>
        <w:numPr>
          <w:ilvl w:val="0"/>
          <w:numId w:val="23"/>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1DFE4159" w14:textId="77777777" w:rsidR="007B0807" w:rsidRPr="00E500C9" w:rsidRDefault="007B0807" w:rsidP="007B0807">
      <w:pPr>
        <w:numPr>
          <w:ilvl w:val="0"/>
          <w:numId w:val="23"/>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3E1DBD96" w14:textId="77777777" w:rsidR="007B0807" w:rsidRPr="00E63EAD" w:rsidRDefault="007B0807" w:rsidP="007B0807">
      <w:pPr>
        <w:spacing w:line="360" w:lineRule="auto"/>
        <w:rPr>
          <w:rFonts w:ascii="Arial" w:hAnsi="Arial" w:cs="Arial"/>
          <w:sz w:val="22"/>
          <w:szCs w:val="22"/>
        </w:rPr>
      </w:pPr>
    </w:p>
    <w:p w14:paraId="15FEFD8F" w14:textId="77777777" w:rsidR="007B0807" w:rsidRPr="00E63EAD" w:rsidRDefault="007B0807" w:rsidP="007B0807">
      <w:pPr>
        <w:spacing w:line="360" w:lineRule="auto"/>
        <w:rPr>
          <w:rFonts w:ascii="Arial" w:hAnsi="Arial" w:cs="Arial"/>
          <w:b/>
          <w:sz w:val="22"/>
          <w:szCs w:val="22"/>
        </w:rPr>
      </w:pPr>
      <w:r w:rsidRPr="00E63EAD">
        <w:rPr>
          <w:rFonts w:ascii="Arial" w:hAnsi="Arial" w:cs="Arial"/>
          <w:b/>
          <w:sz w:val="22"/>
          <w:szCs w:val="22"/>
        </w:rPr>
        <w:t>Procedures</w:t>
      </w:r>
    </w:p>
    <w:p w14:paraId="72521729" w14:textId="77777777" w:rsidR="007B0807" w:rsidRPr="00E63EAD" w:rsidRDefault="007B0807" w:rsidP="007B0807">
      <w:pPr>
        <w:spacing w:line="360" w:lineRule="auto"/>
        <w:rPr>
          <w:rFonts w:ascii="Arial" w:hAnsi="Arial" w:cs="Arial"/>
          <w:sz w:val="22"/>
          <w:szCs w:val="22"/>
        </w:rPr>
      </w:pPr>
    </w:p>
    <w:p w14:paraId="524F7349" w14:textId="2AC135C9" w:rsidR="007B0807" w:rsidRDefault="007B0807" w:rsidP="007B0807">
      <w:pPr>
        <w:pStyle w:val="ListParagraph"/>
        <w:numPr>
          <w:ilvl w:val="0"/>
          <w:numId w:val="24"/>
        </w:numPr>
        <w:spacing w:line="360" w:lineRule="auto"/>
        <w:rPr>
          <w:rFonts w:ascii="Arial" w:hAnsi="Arial" w:cs="Arial"/>
          <w:sz w:val="22"/>
          <w:szCs w:val="22"/>
        </w:rPr>
      </w:pPr>
      <w:r>
        <w:rPr>
          <w:rFonts w:ascii="Arial" w:hAnsi="Arial" w:cs="Arial"/>
          <w:sz w:val="22"/>
          <w:szCs w:val="22"/>
        </w:rPr>
        <w:t>Our</w:t>
      </w:r>
      <w:r w:rsidR="00880BC4">
        <w:rPr>
          <w:rFonts w:ascii="Arial" w:hAnsi="Arial" w:cs="Arial"/>
          <w:sz w:val="22"/>
          <w:szCs w:val="22"/>
        </w:rPr>
        <w:t xml:space="preserve"> Lead Practitioner</w:t>
      </w:r>
      <w:r>
        <w:rPr>
          <w:rFonts w:ascii="Arial" w:hAnsi="Arial" w:cs="Arial"/>
          <w:sz w:val="22"/>
          <w:szCs w:val="22"/>
        </w:rPr>
        <w:t xml:space="preserve"> undertake</w:t>
      </w:r>
      <w:r w:rsidR="000F4367">
        <w:rPr>
          <w:rFonts w:ascii="Arial" w:hAnsi="Arial" w:cs="Arial"/>
          <w:sz w:val="22"/>
          <w:szCs w:val="22"/>
        </w:rPr>
        <w:t xml:space="preserve">s </w:t>
      </w:r>
      <w:r>
        <w:rPr>
          <w:rFonts w:ascii="Arial" w:hAnsi="Arial" w:cs="Arial"/>
          <w:sz w:val="22"/>
          <w:szCs w:val="22"/>
        </w:rPr>
        <w:t>training and ensure</w:t>
      </w:r>
      <w:r w:rsidR="000F4367">
        <w:rPr>
          <w:rFonts w:ascii="Arial" w:hAnsi="Arial" w:cs="Arial"/>
          <w:sz w:val="22"/>
          <w:szCs w:val="22"/>
        </w:rPr>
        <w:t>s</w:t>
      </w:r>
      <w:r>
        <w:rPr>
          <w:rFonts w:ascii="Arial" w:hAnsi="Arial" w:cs="Arial"/>
          <w:sz w:val="22"/>
          <w:szCs w:val="22"/>
        </w:rPr>
        <w:t xml:space="preserve"> our </w:t>
      </w:r>
      <w:r w:rsidRPr="0025565A">
        <w:rPr>
          <w:rFonts w:ascii="Arial" w:hAnsi="Arial" w:cs="Arial"/>
          <w:sz w:val="22"/>
          <w:szCs w:val="22"/>
        </w:rPr>
        <w:t>staff and volunteers have adequate</w:t>
      </w:r>
      <w:r>
        <w:rPr>
          <w:rFonts w:ascii="Arial" w:hAnsi="Arial" w:cs="Arial"/>
          <w:sz w:val="22"/>
          <w:szCs w:val="22"/>
        </w:rPr>
        <w:t xml:space="preserve"> training in health and safety matters. </w:t>
      </w:r>
    </w:p>
    <w:p w14:paraId="4D0686DE" w14:textId="77777777" w:rsidR="007B0807" w:rsidRPr="00E500C9" w:rsidRDefault="007B0807" w:rsidP="007B0807">
      <w:pPr>
        <w:pStyle w:val="ListParagraph"/>
        <w:numPr>
          <w:ilvl w:val="0"/>
          <w:numId w:val="24"/>
        </w:numPr>
        <w:spacing w:line="360" w:lineRule="auto"/>
        <w:rPr>
          <w:rFonts w:ascii="Arial" w:hAnsi="Arial" w:cs="Arial"/>
          <w:sz w:val="22"/>
          <w:szCs w:val="22"/>
        </w:rPr>
      </w:pPr>
      <w:r>
        <w:rPr>
          <w:rFonts w:ascii="Arial" w:hAnsi="Arial" w:cs="Arial"/>
          <w:sz w:val="22"/>
          <w:szCs w:val="22"/>
        </w:rPr>
        <w:t>Our</w:t>
      </w:r>
      <w:r w:rsidRPr="00E500C9">
        <w:rPr>
          <w:rFonts w:ascii="Arial" w:hAnsi="Arial" w:cs="Arial"/>
          <w:sz w:val="22"/>
          <w:szCs w:val="22"/>
        </w:rPr>
        <w:t xml:space="preserve"> risk assessment process covers adults and children and includes:</w:t>
      </w:r>
    </w:p>
    <w:p w14:paraId="0E70DA34" w14:textId="77777777" w:rsidR="007B0807" w:rsidRPr="00E500C9" w:rsidRDefault="007B0807" w:rsidP="007B0807">
      <w:pPr>
        <w:pStyle w:val="ListParagraph"/>
        <w:numPr>
          <w:ilvl w:val="0"/>
          <w:numId w:val="26"/>
        </w:numPr>
        <w:spacing w:line="360" w:lineRule="auto"/>
        <w:rPr>
          <w:rFonts w:ascii="Arial" w:hAnsi="Arial" w:cs="Arial"/>
          <w:sz w:val="22"/>
          <w:szCs w:val="22"/>
        </w:rPr>
      </w:pPr>
      <w:r w:rsidRPr="00E500C9">
        <w:rPr>
          <w:rFonts w:ascii="Arial" w:hAnsi="Arial" w:cs="Arial"/>
          <w:sz w:val="22"/>
          <w:szCs w:val="22"/>
        </w:rPr>
        <w:t xml:space="preserve">determining where it is helpful to make some written risk assessments in relation to specific issues, to inform </w:t>
      </w:r>
      <w:r>
        <w:rPr>
          <w:rFonts w:ascii="Arial" w:hAnsi="Arial" w:cs="Arial"/>
          <w:sz w:val="22"/>
          <w:szCs w:val="22"/>
        </w:rPr>
        <w:t>staff</w:t>
      </w:r>
      <w:r w:rsidRPr="00E500C9">
        <w:rPr>
          <w:rFonts w:ascii="Arial" w:hAnsi="Arial" w:cs="Arial"/>
          <w:sz w:val="22"/>
          <w:szCs w:val="22"/>
        </w:rPr>
        <w:t xml:space="preserve"> practice, and to demonstrate how we are</w:t>
      </w:r>
      <w:r>
        <w:rPr>
          <w:rFonts w:ascii="Arial" w:hAnsi="Arial" w:cs="Arial"/>
          <w:sz w:val="22"/>
          <w:szCs w:val="22"/>
        </w:rPr>
        <w:t xml:space="preserve"> </w:t>
      </w:r>
      <w:r w:rsidRPr="00E500C9">
        <w:rPr>
          <w:rFonts w:ascii="Arial" w:hAnsi="Arial" w:cs="Arial"/>
          <w:sz w:val="22"/>
          <w:szCs w:val="22"/>
        </w:rPr>
        <w:t>managing risks if asked by parents and/or</w:t>
      </w:r>
      <w:r>
        <w:rPr>
          <w:rFonts w:ascii="Arial" w:hAnsi="Arial" w:cs="Arial"/>
          <w:sz w:val="22"/>
          <w:szCs w:val="22"/>
        </w:rPr>
        <w:t xml:space="preserve"> </w:t>
      </w:r>
      <w:r w:rsidRPr="00E500C9">
        <w:rPr>
          <w:rFonts w:ascii="Arial" w:hAnsi="Arial" w:cs="Arial"/>
          <w:sz w:val="22"/>
          <w:szCs w:val="22"/>
        </w:rPr>
        <w:t>carers and inspectors;</w:t>
      </w:r>
    </w:p>
    <w:p w14:paraId="1A6FB16B" w14:textId="77777777" w:rsidR="007B0807" w:rsidRPr="00E500C9" w:rsidRDefault="007B0807" w:rsidP="007B0807">
      <w:pPr>
        <w:pStyle w:val="ListParagraph"/>
        <w:numPr>
          <w:ilvl w:val="0"/>
          <w:numId w:val="26"/>
        </w:numPr>
        <w:spacing w:line="360" w:lineRule="auto"/>
        <w:rPr>
          <w:rFonts w:ascii="Arial" w:hAnsi="Arial" w:cs="Arial"/>
          <w:sz w:val="22"/>
          <w:szCs w:val="22"/>
        </w:rPr>
      </w:pPr>
      <w:r w:rsidRPr="00E500C9">
        <w:rPr>
          <w:rFonts w:ascii="Arial" w:hAnsi="Arial" w:cs="Arial"/>
          <w:sz w:val="22"/>
          <w:szCs w:val="22"/>
        </w:rPr>
        <w:t xml:space="preserve">checking for and noting hazards and risks indoors and outside, in relation to </w:t>
      </w:r>
      <w:r>
        <w:rPr>
          <w:rFonts w:ascii="Arial" w:hAnsi="Arial" w:cs="Arial"/>
          <w:sz w:val="22"/>
          <w:szCs w:val="22"/>
        </w:rPr>
        <w:t>our</w:t>
      </w:r>
      <w:r w:rsidRPr="00E500C9">
        <w:rPr>
          <w:rFonts w:ascii="Arial" w:hAnsi="Arial" w:cs="Arial"/>
          <w:sz w:val="22"/>
          <w:szCs w:val="22"/>
        </w:rPr>
        <w:t xml:space="preserve"> premises and</w:t>
      </w:r>
      <w:r>
        <w:rPr>
          <w:rFonts w:ascii="Arial" w:hAnsi="Arial" w:cs="Arial"/>
          <w:sz w:val="22"/>
          <w:szCs w:val="22"/>
        </w:rPr>
        <w:t xml:space="preserve"> </w:t>
      </w:r>
      <w:r w:rsidRPr="00E500C9">
        <w:rPr>
          <w:rFonts w:ascii="Arial" w:hAnsi="Arial" w:cs="Arial"/>
          <w:sz w:val="22"/>
          <w:szCs w:val="22"/>
        </w:rPr>
        <w:t>activities;</w:t>
      </w:r>
    </w:p>
    <w:p w14:paraId="49F61602" w14:textId="77777777" w:rsidR="007B0807" w:rsidRPr="00E500C9" w:rsidRDefault="007B0807" w:rsidP="007B0807">
      <w:pPr>
        <w:pStyle w:val="ListParagraph"/>
        <w:numPr>
          <w:ilvl w:val="0"/>
          <w:numId w:val="26"/>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14:paraId="00B73727" w14:textId="77777777" w:rsidR="007B0807" w:rsidRPr="00E500C9" w:rsidRDefault="007B0807" w:rsidP="007B0807">
      <w:pPr>
        <w:pStyle w:val="ListParagraph"/>
        <w:numPr>
          <w:ilvl w:val="0"/>
          <w:numId w:val="26"/>
        </w:numPr>
        <w:spacing w:line="360" w:lineRule="auto"/>
        <w:rPr>
          <w:rFonts w:ascii="Arial" w:hAnsi="Arial" w:cs="Arial"/>
          <w:sz w:val="22"/>
          <w:szCs w:val="22"/>
        </w:rPr>
      </w:pPr>
      <w:r w:rsidRPr="00E500C9">
        <w:rPr>
          <w:rFonts w:ascii="Arial" w:hAnsi="Arial" w:cs="Arial"/>
          <w:sz w:val="22"/>
          <w:szCs w:val="22"/>
        </w:rPr>
        <w:t>deciding which areas need attention; and</w:t>
      </w:r>
    </w:p>
    <w:p w14:paraId="0FCB8047" w14:textId="77777777" w:rsidR="007B0807" w:rsidRPr="00E500C9" w:rsidRDefault="007B0807" w:rsidP="007B0807">
      <w:pPr>
        <w:pStyle w:val="ListParagraph"/>
        <w:numPr>
          <w:ilvl w:val="0"/>
          <w:numId w:val="27"/>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0D04E49C" w14:textId="77777777" w:rsidR="007B0807" w:rsidRPr="00E500C9" w:rsidRDefault="007B0807" w:rsidP="007B0807">
      <w:pPr>
        <w:pStyle w:val="ListParagraph"/>
        <w:numPr>
          <w:ilvl w:val="0"/>
          <w:numId w:val="24"/>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14:paraId="0FC2F839" w14:textId="77777777" w:rsidR="007B0807" w:rsidRDefault="007B0807" w:rsidP="007B0807">
      <w:pPr>
        <w:pStyle w:val="ListParagraph"/>
        <w:numPr>
          <w:ilvl w:val="0"/>
          <w:numId w:val="24"/>
        </w:numPr>
        <w:spacing w:line="360" w:lineRule="auto"/>
        <w:rPr>
          <w:rFonts w:ascii="Arial" w:hAnsi="Arial" w:cs="Arial"/>
          <w:sz w:val="22"/>
          <w:szCs w:val="22"/>
        </w:rPr>
      </w:pPr>
      <w:r>
        <w:rPr>
          <w:rFonts w:ascii="Arial" w:hAnsi="Arial" w:cs="Arial"/>
          <w:sz w:val="22"/>
          <w:szCs w:val="22"/>
        </w:rPr>
        <w:t>We</w:t>
      </w:r>
      <w:r w:rsidRPr="00E500C9">
        <w:rPr>
          <w:rFonts w:ascii="Arial" w:hAnsi="Arial" w:cs="Arial"/>
          <w:sz w:val="22"/>
          <w:szCs w:val="22"/>
        </w:rPr>
        <w:t xml:space="preserv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 xml:space="preserve">well as those </w:t>
      </w:r>
      <w:r>
        <w:rPr>
          <w:rFonts w:ascii="Arial" w:hAnsi="Arial" w:cs="Arial"/>
          <w:sz w:val="22"/>
          <w:szCs w:val="22"/>
        </w:rPr>
        <w:t>that are checked on a</w:t>
      </w:r>
      <w:r w:rsidRPr="00E500C9">
        <w:rPr>
          <w:rFonts w:ascii="Arial" w:hAnsi="Arial" w:cs="Arial"/>
          <w:sz w:val="22"/>
          <w:szCs w:val="22"/>
        </w:rPr>
        <w:t xml:space="preserve"> termly basis when a full risk assessment is carried out.</w:t>
      </w:r>
    </w:p>
    <w:p w14:paraId="45B95FBC" w14:textId="71A9FA92" w:rsidR="007B0807" w:rsidRDefault="007B0807" w:rsidP="007B0807">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Our </w:t>
      </w:r>
      <w:r w:rsidR="008140A4">
        <w:rPr>
          <w:rFonts w:ascii="Arial" w:hAnsi="Arial" w:cs="Arial"/>
          <w:sz w:val="22"/>
          <w:szCs w:val="22"/>
        </w:rPr>
        <w:t>Lead Practitioner</w:t>
      </w:r>
      <w:r>
        <w:rPr>
          <w:rFonts w:ascii="Arial" w:hAnsi="Arial" w:cs="Arial"/>
          <w:sz w:val="22"/>
          <w:szCs w:val="22"/>
        </w:rPr>
        <w:t xml:space="preserve"> ensures that staff members carry out risk assessments that include relevant aspects of fire safety, food safety for all areas of the premises.</w:t>
      </w:r>
    </w:p>
    <w:p w14:paraId="739A9A41" w14:textId="2C625CAF" w:rsidR="007B0807" w:rsidRDefault="007B0807" w:rsidP="007B0807">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Our </w:t>
      </w:r>
      <w:r w:rsidR="008140A4">
        <w:rPr>
          <w:rFonts w:ascii="Arial" w:hAnsi="Arial" w:cs="Arial"/>
          <w:sz w:val="22"/>
          <w:szCs w:val="22"/>
        </w:rPr>
        <w:t>Lead Practitioner</w:t>
      </w:r>
      <w:r>
        <w:rPr>
          <w:rFonts w:ascii="Arial" w:hAnsi="Arial" w:cs="Arial"/>
          <w:sz w:val="22"/>
          <w:szCs w:val="22"/>
        </w:rPr>
        <w:t xml:space="preserve"> ensures that staff members carry out risk assessments for work practice including:</w:t>
      </w:r>
    </w:p>
    <w:p w14:paraId="0D1CA7CD"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changing children;</w:t>
      </w:r>
    </w:p>
    <w:p w14:paraId="1F5E2470"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preparation and serving of food/drink for children;</w:t>
      </w:r>
    </w:p>
    <w:p w14:paraId="79A8A2AB"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children with allergies;</w:t>
      </w:r>
    </w:p>
    <w:p w14:paraId="55756CFC"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lastRenderedPageBreak/>
        <w:t>cooking activities with children;</w:t>
      </w:r>
    </w:p>
    <w:p w14:paraId="14E2EAEC"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14:paraId="605B1E5F"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assessment, use and storage of equipment for disabled children;</w:t>
      </w:r>
    </w:p>
    <w:p w14:paraId="22A91D06"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14:paraId="4CCB21FB"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14:paraId="27E379DE" w14:textId="77777777" w:rsidR="007B0807" w:rsidRDefault="007B0807" w:rsidP="007B0807">
      <w:pPr>
        <w:pStyle w:val="ListParagraph"/>
        <w:numPr>
          <w:ilvl w:val="0"/>
          <w:numId w:val="28"/>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5CC711C3" w14:textId="01F6BC7F" w:rsidR="007B0807" w:rsidRDefault="007B0807" w:rsidP="007B0807">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Our </w:t>
      </w:r>
      <w:r w:rsidR="008140A4">
        <w:rPr>
          <w:rFonts w:ascii="Arial" w:hAnsi="Arial" w:cs="Arial"/>
          <w:sz w:val="22"/>
          <w:szCs w:val="22"/>
        </w:rPr>
        <w:t>Lead Practitioner</w:t>
      </w:r>
      <w:r>
        <w:rPr>
          <w:rFonts w:ascii="Arial" w:hAnsi="Arial" w:cs="Arial"/>
          <w:sz w:val="22"/>
          <w:szCs w:val="22"/>
        </w:rPr>
        <w:t xml:space="preserve"> carr</w:t>
      </w:r>
      <w:r w:rsidR="008140A4">
        <w:rPr>
          <w:rFonts w:ascii="Arial" w:hAnsi="Arial" w:cs="Arial"/>
          <w:sz w:val="22"/>
          <w:szCs w:val="22"/>
        </w:rPr>
        <w:t>ies</w:t>
      </w:r>
      <w:r>
        <w:rPr>
          <w:rFonts w:ascii="Arial" w:hAnsi="Arial" w:cs="Arial"/>
          <w:sz w:val="22"/>
          <w:szCs w:val="22"/>
        </w:rPr>
        <w:t xml:space="preserve"> out risk assessments for off-site activities if required, including:</w:t>
      </w:r>
    </w:p>
    <w:p w14:paraId="5C01570E" w14:textId="77777777" w:rsidR="007B0807" w:rsidRDefault="007B0807" w:rsidP="007B0807">
      <w:pPr>
        <w:pStyle w:val="ListParagraph"/>
        <w:numPr>
          <w:ilvl w:val="0"/>
          <w:numId w:val="34"/>
        </w:numPr>
        <w:spacing w:line="360" w:lineRule="auto"/>
        <w:rPr>
          <w:rFonts w:ascii="Arial" w:hAnsi="Arial" w:cs="Arial"/>
          <w:sz w:val="22"/>
          <w:szCs w:val="22"/>
        </w:rPr>
      </w:pPr>
      <w:r>
        <w:rPr>
          <w:rFonts w:ascii="Arial" w:hAnsi="Arial" w:cs="Arial"/>
          <w:sz w:val="22"/>
          <w:szCs w:val="22"/>
        </w:rPr>
        <w:t>children’s outings;</w:t>
      </w:r>
    </w:p>
    <w:p w14:paraId="3A759F89" w14:textId="77777777" w:rsidR="007B0807" w:rsidRDefault="007B0807" w:rsidP="007B0807">
      <w:pPr>
        <w:spacing w:line="360" w:lineRule="auto"/>
        <w:rPr>
          <w:rFonts w:ascii="Arial" w:hAnsi="Arial" w:cs="Arial"/>
          <w:sz w:val="22"/>
          <w:szCs w:val="22"/>
        </w:rPr>
      </w:pPr>
    </w:p>
    <w:p w14:paraId="4D761061" w14:textId="77777777" w:rsidR="007B0807" w:rsidRDefault="007B0807" w:rsidP="007B0807">
      <w:pPr>
        <w:spacing w:line="360" w:lineRule="auto"/>
        <w:rPr>
          <w:rFonts w:ascii="Arial" w:hAnsi="Arial" w:cs="Arial"/>
          <w:b/>
          <w:sz w:val="22"/>
          <w:szCs w:val="22"/>
        </w:rPr>
      </w:pPr>
    </w:p>
    <w:p w14:paraId="455F2943" w14:textId="77777777" w:rsidR="007B0807" w:rsidRDefault="007B0807" w:rsidP="007B0807">
      <w:pPr>
        <w:spacing w:line="360" w:lineRule="auto"/>
        <w:rPr>
          <w:rFonts w:ascii="Arial" w:hAnsi="Arial" w:cs="Arial"/>
          <w:b/>
          <w:sz w:val="22"/>
          <w:szCs w:val="22"/>
        </w:rPr>
      </w:pPr>
    </w:p>
    <w:p w14:paraId="6EBEC8E0" w14:textId="77777777" w:rsidR="007B0807" w:rsidRDefault="007B0807" w:rsidP="007B0807">
      <w:pPr>
        <w:spacing w:line="360" w:lineRule="auto"/>
        <w:rPr>
          <w:rFonts w:ascii="Arial" w:hAnsi="Arial" w:cs="Arial"/>
          <w:b/>
          <w:sz w:val="22"/>
          <w:szCs w:val="22"/>
        </w:rPr>
      </w:pPr>
    </w:p>
    <w:p w14:paraId="282D3BE7" w14:textId="77777777" w:rsidR="007B0807" w:rsidRDefault="007B0807" w:rsidP="007B0807">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6A5FD093" w14:textId="77777777" w:rsidR="007B0807" w:rsidRPr="00EA32F9" w:rsidRDefault="007B0807" w:rsidP="007B0807">
      <w:pPr>
        <w:spacing w:line="360" w:lineRule="auto"/>
        <w:rPr>
          <w:rFonts w:ascii="Arial" w:hAnsi="Arial" w:cs="Arial"/>
          <w:b/>
          <w:sz w:val="22"/>
          <w:szCs w:val="22"/>
        </w:rPr>
      </w:pPr>
    </w:p>
    <w:p w14:paraId="78D1986D" w14:textId="77777777" w:rsidR="007B0807" w:rsidRPr="000A0B2E" w:rsidRDefault="007B0807" w:rsidP="007B0807">
      <w:pPr>
        <w:pStyle w:val="ListParagraph"/>
        <w:numPr>
          <w:ilvl w:val="0"/>
          <w:numId w:val="25"/>
        </w:numPr>
        <w:spacing w:line="360" w:lineRule="auto"/>
        <w:rPr>
          <w:rFonts w:ascii="Arial" w:hAnsi="Arial" w:cs="Arial"/>
          <w:sz w:val="22"/>
          <w:szCs w:val="22"/>
        </w:rPr>
      </w:pPr>
      <w:r w:rsidRPr="000A0B2E">
        <w:rPr>
          <w:rFonts w:ascii="Arial" w:hAnsi="Arial" w:cs="Arial"/>
          <w:sz w:val="22"/>
          <w:szCs w:val="22"/>
        </w:rPr>
        <w:t xml:space="preserve">Management of Health and </w:t>
      </w:r>
      <w:r>
        <w:rPr>
          <w:rFonts w:ascii="Arial" w:hAnsi="Arial" w:cs="Arial"/>
          <w:sz w:val="22"/>
          <w:szCs w:val="22"/>
        </w:rPr>
        <w:t>Safety at Work Regulations (1999)</w:t>
      </w:r>
    </w:p>
    <w:p w14:paraId="1BD1858F" w14:textId="77777777" w:rsidR="007B0807" w:rsidRPr="00E63EAD" w:rsidRDefault="007B0807" w:rsidP="007B0807">
      <w:pPr>
        <w:spacing w:line="360" w:lineRule="auto"/>
        <w:rPr>
          <w:rFonts w:ascii="Arial" w:hAnsi="Arial" w:cs="Arial"/>
          <w:sz w:val="22"/>
          <w:szCs w:val="22"/>
        </w:rPr>
      </w:pPr>
    </w:p>
    <w:p w14:paraId="4FFD9172" w14:textId="77777777" w:rsidR="007B0807" w:rsidRDefault="007B0807" w:rsidP="007B0807">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4DC19BBA" w14:textId="77777777" w:rsidR="007B0807" w:rsidRPr="00E63EAD" w:rsidRDefault="007B0807" w:rsidP="007B0807">
      <w:pPr>
        <w:spacing w:line="360" w:lineRule="auto"/>
        <w:rPr>
          <w:rFonts w:ascii="Arial" w:hAnsi="Arial" w:cs="Arial"/>
          <w:sz w:val="22"/>
          <w:szCs w:val="22"/>
        </w:rPr>
      </w:pPr>
    </w:p>
    <w:p w14:paraId="17801C31" w14:textId="77777777" w:rsidR="007B0807" w:rsidRDefault="007B0807" w:rsidP="007B0807">
      <w:pPr>
        <w:pStyle w:val="ListParagraph"/>
        <w:numPr>
          <w:ilvl w:val="0"/>
          <w:numId w:val="22"/>
        </w:numPr>
        <w:spacing w:line="360" w:lineRule="auto"/>
        <w:rPr>
          <w:rFonts w:ascii="Arial" w:hAnsi="Arial" w:cs="Arial"/>
          <w:sz w:val="22"/>
          <w:szCs w:val="22"/>
        </w:rPr>
      </w:pPr>
      <w:r w:rsidRPr="001F533C">
        <w:rPr>
          <w:rFonts w:ascii="Arial" w:hAnsi="Arial" w:cs="Arial"/>
          <w:sz w:val="22"/>
          <w:szCs w:val="22"/>
        </w:rPr>
        <w:t>Five Steps to Risk Assessment (HSE 2</w:t>
      </w:r>
      <w:r>
        <w:rPr>
          <w:rFonts w:ascii="Arial" w:hAnsi="Arial" w:cs="Arial"/>
          <w:sz w:val="22"/>
          <w:szCs w:val="22"/>
        </w:rPr>
        <w:t>011</w:t>
      </w:r>
      <w:r w:rsidRPr="001F533C">
        <w:rPr>
          <w:rFonts w:ascii="Arial" w:hAnsi="Arial" w:cs="Arial"/>
          <w:sz w:val="22"/>
          <w:szCs w:val="22"/>
        </w:rPr>
        <w:t>)</w:t>
      </w:r>
    </w:p>
    <w:p w14:paraId="28C653AD" w14:textId="77777777" w:rsidR="007B0807" w:rsidRDefault="007B0807" w:rsidP="007B0807">
      <w:pPr>
        <w:tabs>
          <w:tab w:val="left" w:pos="1605"/>
        </w:tabs>
        <w:spacing w:line="360" w:lineRule="auto"/>
        <w:rPr>
          <w:rFonts w:ascii="Arial" w:hAnsi="Arial" w:cs="Arial"/>
          <w:b/>
          <w:sz w:val="22"/>
          <w:szCs w:val="22"/>
        </w:rPr>
      </w:pPr>
    </w:p>
    <w:p w14:paraId="5B84DF73" w14:textId="36F1173A" w:rsidR="007B0807" w:rsidRDefault="007B0807" w:rsidP="007B0807">
      <w:pPr>
        <w:tabs>
          <w:tab w:val="left" w:pos="1605"/>
        </w:tabs>
        <w:spacing w:line="360" w:lineRule="auto"/>
        <w:rPr>
          <w:rFonts w:ascii="Arial" w:hAnsi="Arial" w:cs="Arial"/>
          <w:b/>
          <w:sz w:val="22"/>
          <w:szCs w:val="22"/>
        </w:rPr>
      </w:pPr>
      <w:r>
        <w:rPr>
          <w:rFonts w:ascii="Arial" w:hAnsi="Arial" w:cs="Arial"/>
          <w:b/>
          <w:sz w:val="22"/>
          <w:szCs w:val="22"/>
        </w:rPr>
        <w:t xml:space="preserve">Other useful </w:t>
      </w:r>
      <w:r w:rsidR="003722B7">
        <w:rPr>
          <w:rFonts w:ascii="Arial" w:hAnsi="Arial" w:cs="Arial"/>
          <w:b/>
          <w:sz w:val="22"/>
          <w:szCs w:val="22"/>
        </w:rPr>
        <w:t>Early Years</w:t>
      </w:r>
      <w:r>
        <w:rPr>
          <w:rFonts w:ascii="Arial" w:hAnsi="Arial" w:cs="Arial"/>
          <w:b/>
          <w:sz w:val="22"/>
          <w:szCs w:val="22"/>
        </w:rPr>
        <w:t xml:space="preserve"> Alliance publications</w:t>
      </w:r>
    </w:p>
    <w:p w14:paraId="137D232F" w14:textId="77777777" w:rsidR="007B0807" w:rsidRDefault="007B0807" w:rsidP="007B0807">
      <w:pPr>
        <w:spacing w:line="360" w:lineRule="auto"/>
        <w:rPr>
          <w:rFonts w:ascii="Arial" w:hAnsi="Arial" w:cs="Arial"/>
          <w:sz w:val="22"/>
          <w:szCs w:val="22"/>
        </w:rPr>
      </w:pPr>
    </w:p>
    <w:p w14:paraId="42BB84D6" w14:textId="77777777" w:rsidR="007B0807" w:rsidRPr="000A0B2E" w:rsidRDefault="007B0807" w:rsidP="007B0807">
      <w:pPr>
        <w:pStyle w:val="ListParagraph"/>
        <w:numPr>
          <w:ilvl w:val="0"/>
          <w:numId w:val="22"/>
        </w:numPr>
        <w:spacing w:line="360" w:lineRule="auto"/>
        <w:rPr>
          <w:rFonts w:ascii="Arial" w:hAnsi="Arial" w:cs="Arial"/>
          <w:sz w:val="22"/>
          <w:szCs w:val="22"/>
        </w:rPr>
      </w:pPr>
      <w:r>
        <w:rPr>
          <w:rFonts w:ascii="Arial" w:hAnsi="Arial" w:cs="Arial"/>
          <w:sz w:val="22"/>
          <w:szCs w:val="22"/>
        </w:rPr>
        <w:t>Managing Risk</w:t>
      </w:r>
      <w:r w:rsidRPr="000A0B2E">
        <w:rPr>
          <w:rFonts w:ascii="Arial" w:hAnsi="Arial" w:cs="Arial"/>
          <w:sz w:val="22"/>
          <w:szCs w:val="22"/>
        </w:rPr>
        <w:t xml:space="preserve"> (200</w:t>
      </w:r>
      <w:r>
        <w:rPr>
          <w:rFonts w:ascii="Arial" w:hAnsi="Arial" w:cs="Arial"/>
          <w:sz w:val="22"/>
          <w:szCs w:val="22"/>
        </w:rPr>
        <w:t>9</w:t>
      </w:r>
      <w:r w:rsidRPr="000A0B2E">
        <w:rPr>
          <w:rFonts w:ascii="Arial" w:hAnsi="Arial" w:cs="Arial"/>
          <w:sz w:val="22"/>
          <w:szCs w:val="22"/>
        </w:rPr>
        <w:t>)</w:t>
      </w:r>
    </w:p>
    <w:p w14:paraId="2EE3D983" w14:textId="77777777" w:rsidR="007B0807" w:rsidRDefault="007B0807" w:rsidP="007B0807">
      <w:pPr>
        <w:pStyle w:val="ListParagraph"/>
        <w:spacing w:line="360" w:lineRule="auto"/>
        <w:ind w:left="360"/>
        <w:rPr>
          <w:rFonts w:ascii="Arial" w:hAnsi="Arial" w:cs="Arial"/>
          <w:sz w:val="22"/>
          <w:szCs w:val="22"/>
        </w:rPr>
      </w:pPr>
    </w:p>
    <w:p w14:paraId="499490F2" w14:textId="71C688AD" w:rsidR="005873AF" w:rsidRDefault="005873AF" w:rsidP="003722B7">
      <w:pPr>
        <w:pStyle w:val="ListParagraph"/>
        <w:spacing w:line="360" w:lineRule="auto"/>
        <w:rPr>
          <w:rFonts w:ascii="Arial" w:hAnsi="Arial" w:cs="Arial"/>
          <w:b/>
          <w:sz w:val="22"/>
          <w:szCs w:val="22"/>
        </w:rPr>
      </w:pPr>
    </w:p>
    <w:p w14:paraId="2B5B2A3E" w14:textId="77777777" w:rsidR="005873AF" w:rsidRDefault="005873AF" w:rsidP="005873AF">
      <w:pPr>
        <w:spacing w:line="360" w:lineRule="auto"/>
        <w:rPr>
          <w:rFonts w:ascii="Arial" w:hAnsi="Arial" w:cs="Arial"/>
          <w:b/>
          <w:sz w:val="22"/>
          <w:szCs w:val="22"/>
        </w:rPr>
      </w:pPr>
    </w:p>
    <w:p w14:paraId="67988C09" w14:textId="77777777" w:rsidR="005873AF" w:rsidRDefault="005873AF" w:rsidP="005873AF">
      <w:pPr>
        <w:spacing w:line="360" w:lineRule="auto"/>
        <w:rPr>
          <w:rFonts w:ascii="Arial" w:hAnsi="Arial" w:cs="Arial"/>
          <w:b/>
          <w:sz w:val="22"/>
          <w:szCs w:val="22"/>
        </w:rPr>
      </w:pPr>
    </w:p>
    <w:p w14:paraId="278542EE" w14:textId="77777777" w:rsidR="005873AF" w:rsidRDefault="005873AF" w:rsidP="005873AF">
      <w:pPr>
        <w:spacing w:line="360" w:lineRule="auto"/>
        <w:rPr>
          <w:rFonts w:ascii="Arial" w:hAnsi="Arial" w:cs="Arial"/>
          <w:b/>
          <w:sz w:val="22"/>
          <w:szCs w:val="22"/>
        </w:rPr>
      </w:pPr>
    </w:p>
    <w:p w14:paraId="5543DD50" w14:textId="77777777" w:rsidR="005873AF" w:rsidRDefault="005873AF" w:rsidP="005873AF">
      <w:pPr>
        <w:spacing w:line="360" w:lineRule="auto"/>
        <w:rPr>
          <w:rFonts w:ascii="Arial" w:hAnsi="Arial" w:cs="Arial"/>
          <w:b/>
          <w:sz w:val="22"/>
          <w:szCs w:val="22"/>
        </w:rPr>
      </w:pPr>
    </w:p>
    <w:p w14:paraId="11429FEA" w14:textId="77777777" w:rsidR="005873AF" w:rsidRDefault="005873AF" w:rsidP="005873AF">
      <w:pPr>
        <w:spacing w:line="360" w:lineRule="auto"/>
        <w:rPr>
          <w:rFonts w:ascii="Arial" w:hAnsi="Arial" w:cs="Arial"/>
          <w:b/>
          <w:sz w:val="22"/>
          <w:szCs w:val="22"/>
        </w:rPr>
      </w:pPr>
    </w:p>
    <w:p w14:paraId="103A3680" w14:textId="77777777" w:rsidR="005873AF" w:rsidRDefault="005873AF" w:rsidP="005873AF">
      <w:pPr>
        <w:spacing w:line="360" w:lineRule="auto"/>
        <w:rPr>
          <w:rFonts w:ascii="Arial" w:hAnsi="Arial" w:cs="Arial"/>
          <w:b/>
          <w:sz w:val="22"/>
          <w:szCs w:val="22"/>
        </w:rPr>
      </w:pPr>
    </w:p>
    <w:p w14:paraId="33A28147" w14:textId="77777777" w:rsidR="005873AF" w:rsidRDefault="005873AF" w:rsidP="005873AF">
      <w:pPr>
        <w:spacing w:line="360" w:lineRule="auto"/>
        <w:rPr>
          <w:rFonts w:ascii="Arial" w:hAnsi="Arial" w:cs="Arial"/>
          <w:b/>
          <w:sz w:val="22"/>
          <w:szCs w:val="22"/>
        </w:rPr>
      </w:pPr>
    </w:p>
    <w:p w14:paraId="0D8DA8EC" w14:textId="77777777" w:rsidR="003722B7" w:rsidRDefault="003722B7" w:rsidP="005873AF">
      <w:pPr>
        <w:spacing w:line="360" w:lineRule="auto"/>
        <w:rPr>
          <w:rFonts w:ascii="Arial" w:hAnsi="Arial" w:cs="Arial"/>
          <w:b/>
          <w:sz w:val="22"/>
          <w:szCs w:val="22"/>
        </w:rPr>
      </w:pPr>
    </w:p>
    <w:p w14:paraId="318E048E" w14:textId="77777777" w:rsidR="003722B7" w:rsidRDefault="003722B7" w:rsidP="005873AF">
      <w:pPr>
        <w:spacing w:line="360" w:lineRule="auto"/>
        <w:rPr>
          <w:rFonts w:ascii="Arial" w:hAnsi="Arial" w:cs="Arial"/>
          <w:b/>
          <w:sz w:val="22"/>
          <w:szCs w:val="22"/>
        </w:rPr>
      </w:pPr>
    </w:p>
    <w:p w14:paraId="703FE2C6" w14:textId="0E962820" w:rsidR="005873AF" w:rsidRPr="005873AF" w:rsidRDefault="005873AF" w:rsidP="005873AF">
      <w:pPr>
        <w:spacing w:line="360" w:lineRule="auto"/>
        <w:rPr>
          <w:rFonts w:ascii="Arial" w:hAnsi="Arial" w:cs="Arial"/>
          <w:b/>
          <w:sz w:val="22"/>
          <w:szCs w:val="22"/>
        </w:rPr>
      </w:pPr>
      <w:r>
        <w:rPr>
          <w:rFonts w:ascii="Arial" w:hAnsi="Arial" w:cs="Arial"/>
          <w:b/>
          <w:sz w:val="22"/>
          <w:szCs w:val="22"/>
        </w:rPr>
        <w:lastRenderedPageBreak/>
        <w:t>8</w:t>
      </w:r>
      <w:r w:rsidR="008F0070">
        <w:rPr>
          <w:rFonts w:ascii="Arial" w:hAnsi="Arial" w:cs="Arial"/>
          <w:b/>
          <w:sz w:val="22"/>
          <w:szCs w:val="22"/>
        </w:rPr>
        <w:t>.</w:t>
      </w:r>
      <w:r w:rsidR="003722B7">
        <w:rPr>
          <w:rFonts w:ascii="Arial" w:hAnsi="Arial" w:cs="Arial"/>
          <w:b/>
          <w:sz w:val="22"/>
          <w:szCs w:val="22"/>
        </w:rPr>
        <w:t>4 Risk Assessment</w:t>
      </w:r>
    </w:p>
    <w:p w14:paraId="5DEBA995" w14:textId="77777777" w:rsidR="005873AF" w:rsidRPr="005873AF" w:rsidRDefault="005873AF" w:rsidP="005873AF">
      <w:pPr>
        <w:spacing w:line="360" w:lineRule="auto"/>
        <w:rPr>
          <w:rFonts w:ascii="Arial" w:hAnsi="Arial" w:cs="Arial"/>
          <w:b/>
          <w:sz w:val="22"/>
          <w:szCs w:val="22"/>
        </w:rPr>
      </w:pPr>
    </w:p>
    <w:p w14:paraId="34D5A973"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 xml:space="preserve">This policy was adopted by    </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Pavilion Pirates Preschool CIO</w:t>
      </w:r>
    </w:p>
    <w:p w14:paraId="03D25EF9" w14:textId="77777777" w:rsidR="005873AF" w:rsidRPr="005873AF" w:rsidRDefault="005873AF" w:rsidP="005873AF">
      <w:pPr>
        <w:spacing w:line="360" w:lineRule="auto"/>
        <w:rPr>
          <w:rFonts w:ascii="Arial" w:hAnsi="Arial" w:cs="Arial"/>
          <w:b/>
          <w:bCs/>
          <w:sz w:val="22"/>
          <w:szCs w:val="22"/>
        </w:rPr>
      </w:pPr>
    </w:p>
    <w:p w14:paraId="389220CB"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 xml:space="preserve">On     </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21.07.2021</w:t>
      </w:r>
    </w:p>
    <w:p w14:paraId="5900D746" w14:textId="77777777" w:rsidR="005873AF" w:rsidRPr="005873AF" w:rsidRDefault="005873AF" w:rsidP="005873AF">
      <w:pPr>
        <w:spacing w:line="360" w:lineRule="auto"/>
        <w:rPr>
          <w:rFonts w:ascii="Arial" w:hAnsi="Arial" w:cs="Arial"/>
          <w:b/>
          <w:bCs/>
          <w:sz w:val="22"/>
          <w:szCs w:val="22"/>
        </w:rPr>
      </w:pPr>
    </w:p>
    <w:p w14:paraId="104F75DE"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Date reviewed</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Every two years or as required</w:t>
      </w:r>
    </w:p>
    <w:p w14:paraId="53698C88" w14:textId="77777777" w:rsidR="005873AF" w:rsidRPr="005873AF" w:rsidRDefault="005873AF" w:rsidP="005873AF">
      <w:pPr>
        <w:spacing w:line="360" w:lineRule="auto"/>
        <w:rPr>
          <w:rFonts w:ascii="Arial" w:hAnsi="Arial" w:cs="Arial"/>
          <w:b/>
          <w:bCs/>
          <w:sz w:val="22"/>
          <w:szCs w:val="22"/>
        </w:rPr>
      </w:pPr>
    </w:p>
    <w:p w14:paraId="134110CE"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Signed on behalf of the provider</w:t>
      </w:r>
    </w:p>
    <w:p w14:paraId="422E68AE" w14:textId="77777777" w:rsidR="005873AF" w:rsidRPr="005873AF" w:rsidRDefault="005873AF" w:rsidP="005873AF">
      <w:pPr>
        <w:spacing w:line="360" w:lineRule="auto"/>
        <w:rPr>
          <w:rFonts w:ascii="Arial" w:hAnsi="Arial" w:cs="Arial"/>
          <w:b/>
          <w:bCs/>
          <w:sz w:val="22"/>
          <w:szCs w:val="22"/>
        </w:rPr>
      </w:pPr>
    </w:p>
    <w:p w14:paraId="0972BDBF" w14:textId="77777777" w:rsidR="005873AF" w:rsidRPr="005873AF" w:rsidRDefault="005873AF" w:rsidP="005873AF">
      <w:pPr>
        <w:spacing w:line="360" w:lineRule="auto"/>
        <w:rPr>
          <w:rFonts w:ascii="Arial" w:hAnsi="Arial" w:cs="Arial"/>
          <w:b/>
          <w:bCs/>
          <w:sz w:val="22"/>
          <w:szCs w:val="22"/>
        </w:rPr>
      </w:pPr>
      <w:r w:rsidRPr="005873AF">
        <w:rPr>
          <w:rFonts w:ascii="Arial" w:hAnsi="Arial" w:cs="Arial"/>
          <w:b/>
          <w:bCs/>
          <w:sz w:val="22"/>
          <w:szCs w:val="22"/>
        </w:rPr>
        <w:t>Name and Role of Signatory</w:t>
      </w:r>
      <w:r w:rsidRPr="005873AF">
        <w:rPr>
          <w:rFonts w:ascii="Arial" w:hAnsi="Arial" w:cs="Arial"/>
          <w:b/>
          <w:bCs/>
          <w:sz w:val="22"/>
          <w:szCs w:val="22"/>
        </w:rPr>
        <w:tab/>
      </w:r>
      <w:r w:rsidRPr="005873AF">
        <w:rPr>
          <w:rFonts w:ascii="Arial" w:hAnsi="Arial" w:cs="Arial"/>
          <w:b/>
          <w:bCs/>
          <w:sz w:val="22"/>
          <w:szCs w:val="22"/>
        </w:rPr>
        <w:tab/>
      </w:r>
      <w:r w:rsidRPr="005873AF">
        <w:rPr>
          <w:rFonts w:ascii="Arial" w:hAnsi="Arial" w:cs="Arial"/>
          <w:b/>
          <w:bCs/>
          <w:sz w:val="22"/>
          <w:szCs w:val="22"/>
        </w:rPr>
        <w:tab/>
        <w:t xml:space="preserve">Linda </w:t>
      </w:r>
      <w:proofErr w:type="gramStart"/>
      <w:r w:rsidRPr="005873AF">
        <w:rPr>
          <w:rFonts w:ascii="Arial" w:hAnsi="Arial" w:cs="Arial"/>
          <w:b/>
          <w:bCs/>
          <w:sz w:val="22"/>
          <w:szCs w:val="22"/>
        </w:rPr>
        <w:t>Noble  (</w:t>
      </w:r>
      <w:proofErr w:type="gramEnd"/>
      <w:r w:rsidRPr="005873AF">
        <w:rPr>
          <w:rFonts w:ascii="Arial" w:hAnsi="Arial" w:cs="Arial"/>
          <w:b/>
          <w:bCs/>
          <w:sz w:val="22"/>
          <w:szCs w:val="22"/>
        </w:rPr>
        <w:t xml:space="preserve">Trustee/NI)                                </w:t>
      </w:r>
    </w:p>
    <w:p w14:paraId="11E5F665" w14:textId="77777777" w:rsidR="005873AF" w:rsidRPr="005873AF" w:rsidRDefault="005873AF" w:rsidP="005873AF">
      <w:pPr>
        <w:rPr>
          <w:rFonts w:ascii="Arial" w:hAnsi="Arial" w:cs="Arial"/>
          <w:b/>
          <w:sz w:val="22"/>
          <w:szCs w:val="22"/>
        </w:rPr>
      </w:pPr>
    </w:p>
    <w:p w14:paraId="3E2A4866" w14:textId="77777777" w:rsidR="005873AF" w:rsidRPr="005873AF" w:rsidRDefault="005873AF" w:rsidP="005873AF">
      <w:pPr>
        <w:rPr>
          <w:rFonts w:ascii="Arial" w:hAnsi="Arial" w:cs="Arial"/>
          <w:b/>
          <w:sz w:val="22"/>
          <w:szCs w:val="22"/>
        </w:rPr>
      </w:pPr>
    </w:p>
    <w:p w14:paraId="7728445F" w14:textId="77777777" w:rsidR="005873AF" w:rsidRPr="005873AF" w:rsidRDefault="005873AF" w:rsidP="005873AF">
      <w:pPr>
        <w:rPr>
          <w:rFonts w:ascii="Arial" w:hAnsi="Arial" w:cs="Arial"/>
          <w:b/>
          <w:sz w:val="22"/>
          <w:szCs w:val="22"/>
        </w:rPr>
      </w:pPr>
      <w:r w:rsidRPr="005873AF">
        <w:rPr>
          <w:rFonts w:ascii="Arial" w:hAnsi="Arial" w:cs="Arial"/>
          <w:b/>
          <w:sz w:val="22"/>
          <w:szCs w:val="22"/>
        </w:rPr>
        <w:t xml:space="preserve">Signed on behalf of the provider                           </w:t>
      </w:r>
    </w:p>
    <w:p w14:paraId="5ED3F01D" w14:textId="77777777" w:rsidR="005873AF" w:rsidRPr="005873AF" w:rsidRDefault="005873AF" w:rsidP="005873AF">
      <w:pPr>
        <w:rPr>
          <w:rFonts w:ascii="Arial" w:hAnsi="Arial" w:cs="Arial"/>
          <w:b/>
          <w:sz w:val="22"/>
          <w:szCs w:val="22"/>
        </w:rPr>
      </w:pPr>
    </w:p>
    <w:p w14:paraId="03AF6F44" w14:textId="77777777" w:rsidR="005873AF" w:rsidRPr="005873AF" w:rsidRDefault="005873AF" w:rsidP="005873AF">
      <w:pPr>
        <w:rPr>
          <w:rFonts w:ascii="Arial" w:hAnsi="Arial" w:cs="Arial"/>
          <w:b/>
          <w:sz w:val="22"/>
          <w:szCs w:val="22"/>
        </w:rPr>
      </w:pPr>
    </w:p>
    <w:p w14:paraId="7C4C384D" w14:textId="77777777" w:rsidR="005873AF" w:rsidRPr="005873AF" w:rsidRDefault="005873AF" w:rsidP="005873AF">
      <w:pPr>
        <w:rPr>
          <w:rFonts w:ascii="Arial" w:hAnsi="Arial" w:cs="Arial"/>
          <w:b/>
          <w:sz w:val="22"/>
          <w:szCs w:val="22"/>
        </w:rPr>
      </w:pPr>
      <w:r w:rsidRPr="005873AF">
        <w:rPr>
          <w:rFonts w:ascii="Arial" w:hAnsi="Arial" w:cs="Arial"/>
          <w:b/>
          <w:sz w:val="22"/>
          <w:szCs w:val="22"/>
        </w:rPr>
        <w:t>Name and Role of Signatory</w:t>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t>Helen Travers (Trustee)</w:t>
      </w:r>
    </w:p>
    <w:p w14:paraId="1318CF72" w14:textId="77777777" w:rsidR="005873AF" w:rsidRPr="005873AF" w:rsidRDefault="005873AF" w:rsidP="005873AF">
      <w:pPr>
        <w:rPr>
          <w:rFonts w:ascii="Arial" w:hAnsi="Arial" w:cs="Arial"/>
          <w:b/>
          <w:sz w:val="22"/>
          <w:szCs w:val="22"/>
        </w:rPr>
      </w:pPr>
    </w:p>
    <w:p w14:paraId="39DB0A6D" w14:textId="77777777" w:rsidR="005873AF" w:rsidRPr="005873AF" w:rsidRDefault="005873AF" w:rsidP="005873AF">
      <w:pPr>
        <w:rPr>
          <w:rFonts w:ascii="Arial" w:hAnsi="Arial" w:cs="Arial"/>
          <w:b/>
          <w:sz w:val="22"/>
          <w:szCs w:val="22"/>
        </w:rPr>
      </w:pPr>
    </w:p>
    <w:p w14:paraId="232BD26A" w14:textId="77777777" w:rsidR="005873AF" w:rsidRPr="005873AF" w:rsidRDefault="005873AF" w:rsidP="005873AF">
      <w:pPr>
        <w:rPr>
          <w:rFonts w:ascii="Arial" w:hAnsi="Arial" w:cs="Arial"/>
          <w:b/>
          <w:sz w:val="22"/>
          <w:szCs w:val="22"/>
        </w:rPr>
      </w:pPr>
    </w:p>
    <w:p w14:paraId="6333E5AD" w14:textId="05ADBBA0" w:rsidR="005873AF" w:rsidRPr="005873AF" w:rsidRDefault="005873AF" w:rsidP="005873AF">
      <w:pPr>
        <w:rPr>
          <w:rFonts w:ascii="Arial" w:hAnsi="Arial" w:cs="Arial"/>
          <w:b/>
          <w:sz w:val="22"/>
          <w:szCs w:val="22"/>
        </w:rPr>
      </w:pPr>
      <w:r w:rsidRPr="005873AF">
        <w:rPr>
          <w:rFonts w:ascii="Arial" w:hAnsi="Arial" w:cs="Arial"/>
          <w:b/>
          <w:sz w:val="22"/>
          <w:szCs w:val="22"/>
        </w:rPr>
        <w:t xml:space="preserve">REVIEW DATE </w:t>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r>
      <w:r w:rsidRPr="005873AF">
        <w:rPr>
          <w:rFonts w:ascii="Arial" w:hAnsi="Arial" w:cs="Arial"/>
          <w:b/>
          <w:sz w:val="22"/>
          <w:szCs w:val="22"/>
        </w:rPr>
        <w:tab/>
        <w:t>21.07.202</w:t>
      </w:r>
      <w:r w:rsidR="009A0433">
        <w:rPr>
          <w:rFonts w:ascii="Arial" w:hAnsi="Arial" w:cs="Arial"/>
          <w:b/>
          <w:sz w:val="22"/>
          <w:szCs w:val="22"/>
        </w:rPr>
        <w:t>5</w:t>
      </w:r>
    </w:p>
    <w:p w14:paraId="58FF0E64" w14:textId="77777777" w:rsidR="005873AF" w:rsidRPr="005873AF" w:rsidRDefault="005873AF" w:rsidP="005873AF">
      <w:pPr>
        <w:spacing w:line="360" w:lineRule="auto"/>
        <w:rPr>
          <w:rFonts w:ascii="Arial" w:hAnsi="Arial" w:cs="Arial"/>
          <w:bCs/>
          <w:sz w:val="22"/>
          <w:szCs w:val="22"/>
        </w:rPr>
      </w:pPr>
    </w:p>
    <w:p w14:paraId="759AD458" w14:textId="4BD7E56C" w:rsidR="00312D02" w:rsidRPr="00312D02" w:rsidRDefault="00312D02" w:rsidP="00312D02">
      <w:pPr>
        <w:tabs>
          <w:tab w:val="left" w:pos="8590"/>
        </w:tabs>
        <w:spacing w:line="360" w:lineRule="auto"/>
        <w:rPr>
          <w:rFonts w:ascii="Arial" w:hAnsi="Arial" w:cs="Arial"/>
          <w:sz w:val="22"/>
          <w:szCs w:val="22"/>
          <w:lang w:eastAsia="en-US"/>
        </w:rPr>
      </w:pPr>
      <w:r w:rsidRPr="00312D02">
        <w:rPr>
          <w:rFonts w:ascii="Arial" w:hAnsi="Arial" w:cs="Arial"/>
          <w:sz w:val="22"/>
          <w:szCs w:val="22"/>
          <w:lang w:eastAsia="en-US"/>
        </w:rPr>
        <w:t xml:space="preserve">  </w:t>
      </w:r>
      <w:r w:rsidRPr="00312D02">
        <w:rPr>
          <w:rFonts w:ascii="Arial" w:hAnsi="Arial" w:cs="Arial"/>
          <w:sz w:val="22"/>
          <w:szCs w:val="22"/>
          <w:lang w:eastAsia="en-US"/>
        </w:rPr>
        <w:tab/>
      </w:r>
      <w:r w:rsidRPr="00312D02">
        <w:rPr>
          <w:rFonts w:ascii="Arial" w:hAnsi="Arial" w:cs="Arial"/>
          <w:sz w:val="22"/>
          <w:szCs w:val="22"/>
          <w:lang w:eastAsia="en-US"/>
        </w:rPr>
        <w:tab/>
      </w:r>
    </w:p>
    <w:sectPr w:rsidR="00312D02" w:rsidRPr="00312D02"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8B4E" w14:textId="77777777" w:rsidR="00807343" w:rsidRDefault="00807343" w:rsidP="001F0AE8">
      <w:r>
        <w:separator/>
      </w:r>
    </w:p>
  </w:endnote>
  <w:endnote w:type="continuationSeparator" w:id="0">
    <w:p w14:paraId="37E6BD39" w14:textId="77777777" w:rsidR="00807343" w:rsidRDefault="00807343"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88AF" w14:textId="77777777" w:rsidR="00807343" w:rsidRDefault="00807343" w:rsidP="001F0AE8">
      <w:r>
        <w:separator/>
      </w:r>
    </w:p>
  </w:footnote>
  <w:footnote w:type="continuationSeparator" w:id="0">
    <w:p w14:paraId="63A8FD8F" w14:textId="77777777" w:rsidR="00807343" w:rsidRDefault="00807343"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6AE6" w14:textId="77777777" w:rsidR="00E855D8" w:rsidRDefault="00E855D8" w:rsidP="00E855D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7279A2CA" w14:textId="77777777" w:rsidR="00F208A7" w:rsidRPr="005D7580" w:rsidRDefault="00F208A7" w:rsidP="00F208A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5D7580">
      <w:rPr>
        <w:rFonts w:ascii="Arial" w:hAnsi="Arial"/>
        <w:sz w:val="22"/>
        <w:szCs w:val="22"/>
      </w:rPr>
      <w:t>Providers must have a clear and well-understood policy, and procedures for assessing any risks to children’s safety, and review risk assessments regularly.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207EC"/>
    <w:multiLevelType w:val="hybridMultilevel"/>
    <w:tmpl w:val="159073FE"/>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425A3A"/>
    <w:multiLevelType w:val="hybridMultilevel"/>
    <w:tmpl w:val="EA067C36"/>
    <w:lvl w:ilvl="0" w:tplc="ABC08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8C80381"/>
    <w:multiLevelType w:val="hybridMultilevel"/>
    <w:tmpl w:val="2A5A1D86"/>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15B9"/>
    <w:multiLevelType w:val="hybridMultilevel"/>
    <w:tmpl w:val="1D8E2736"/>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F117B"/>
    <w:multiLevelType w:val="hybridMultilevel"/>
    <w:tmpl w:val="A86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83C13"/>
    <w:multiLevelType w:val="hybridMultilevel"/>
    <w:tmpl w:val="BD389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87246298">
    <w:abstractNumId w:val="13"/>
  </w:num>
  <w:num w:numId="2" w16cid:durableId="173689206">
    <w:abstractNumId w:val="0"/>
  </w:num>
  <w:num w:numId="3" w16cid:durableId="952249728">
    <w:abstractNumId w:val="15"/>
  </w:num>
  <w:num w:numId="4" w16cid:durableId="229467392">
    <w:abstractNumId w:val="21"/>
  </w:num>
  <w:num w:numId="5" w16cid:durableId="1111703535">
    <w:abstractNumId w:val="22"/>
  </w:num>
  <w:num w:numId="6" w16cid:durableId="1575579842">
    <w:abstractNumId w:val="4"/>
  </w:num>
  <w:num w:numId="7" w16cid:durableId="556089060">
    <w:abstractNumId w:val="17"/>
  </w:num>
  <w:num w:numId="8" w16cid:durableId="614944392">
    <w:abstractNumId w:val="4"/>
  </w:num>
  <w:num w:numId="9" w16cid:durableId="123931879">
    <w:abstractNumId w:val="12"/>
  </w:num>
  <w:num w:numId="10" w16cid:durableId="712924428">
    <w:abstractNumId w:val="23"/>
  </w:num>
  <w:num w:numId="11" w16cid:durableId="1002202564">
    <w:abstractNumId w:val="9"/>
  </w:num>
  <w:num w:numId="12" w16cid:durableId="1255673095">
    <w:abstractNumId w:val="29"/>
  </w:num>
  <w:num w:numId="13" w16cid:durableId="1091008796">
    <w:abstractNumId w:val="28"/>
  </w:num>
  <w:num w:numId="14" w16cid:durableId="465901129">
    <w:abstractNumId w:val="8"/>
  </w:num>
  <w:num w:numId="15" w16cid:durableId="1024599562">
    <w:abstractNumId w:val="1"/>
  </w:num>
  <w:num w:numId="16" w16cid:durableId="1410611865">
    <w:abstractNumId w:val="5"/>
  </w:num>
  <w:num w:numId="17" w16cid:durableId="1271282947">
    <w:abstractNumId w:val="24"/>
  </w:num>
  <w:num w:numId="18" w16cid:durableId="542013369">
    <w:abstractNumId w:val="30"/>
  </w:num>
  <w:num w:numId="19" w16cid:durableId="141166403">
    <w:abstractNumId w:val="6"/>
  </w:num>
  <w:num w:numId="20" w16cid:durableId="1738476939">
    <w:abstractNumId w:val="20"/>
  </w:num>
  <w:num w:numId="21" w16cid:durableId="1551570468">
    <w:abstractNumId w:val="3"/>
  </w:num>
  <w:num w:numId="22" w16cid:durableId="901791756">
    <w:abstractNumId w:val="10"/>
  </w:num>
  <w:num w:numId="23" w16cid:durableId="1898710639">
    <w:abstractNumId w:val="16"/>
  </w:num>
  <w:num w:numId="24" w16cid:durableId="1604458446">
    <w:abstractNumId w:val="18"/>
  </w:num>
  <w:num w:numId="25" w16cid:durableId="1040321138">
    <w:abstractNumId w:val="7"/>
  </w:num>
  <w:num w:numId="26" w16cid:durableId="158008611">
    <w:abstractNumId w:val="14"/>
  </w:num>
  <w:num w:numId="27" w16cid:durableId="1397783908">
    <w:abstractNumId w:val="25"/>
  </w:num>
  <w:num w:numId="28" w16cid:durableId="1482035844">
    <w:abstractNumId w:val="27"/>
  </w:num>
  <w:num w:numId="29" w16cid:durableId="1195579082">
    <w:abstractNumId w:val="19"/>
  </w:num>
  <w:num w:numId="30" w16cid:durableId="1714815740">
    <w:abstractNumId w:val="11"/>
  </w:num>
  <w:num w:numId="31" w16cid:durableId="925918411">
    <w:abstractNumId w:val="2"/>
  </w:num>
  <w:num w:numId="32" w16cid:durableId="242568648">
    <w:abstractNumId w:val="19"/>
  </w:num>
  <w:num w:numId="33" w16cid:durableId="1172376954">
    <w:abstractNumId w:val="11"/>
  </w:num>
  <w:num w:numId="34" w16cid:durableId="4471628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858E7"/>
    <w:rsid w:val="00090ED1"/>
    <w:rsid w:val="000B12EF"/>
    <w:rsid w:val="000F4367"/>
    <w:rsid w:val="00101859"/>
    <w:rsid w:val="00124E06"/>
    <w:rsid w:val="00126052"/>
    <w:rsid w:val="001276D7"/>
    <w:rsid w:val="00156F8F"/>
    <w:rsid w:val="00173EEA"/>
    <w:rsid w:val="001930E7"/>
    <w:rsid w:val="001933C8"/>
    <w:rsid w:val="001964F7"/>
    <w:rsid w:val="001F0AE8"/>
    <w:rsid w:val="001F1FF1"/>
    <w:rsid w:val="0021794C"/>
    <w:rsid w:val="0022572C"/>
    <w:rsid w:val="002350A6"/>
    <w:rsid w:val="002678A8"/>
    <w:rsid w:val="00291B4A"/>
    <w:rsid w:val="0029778B"/>
    <w:rsid w:val="002E3475"/>
    <w:rsid w:val="002E5413"/>
    <w:rsid w:val="00304F28"/>
    <w:rsid w:val="00312D02"/>
    <w:rsid w:val="00314F90"/>
    <w:rsid w:val="003209DC"/>
    <w:rsid w:val="00334E91"/>
    <w:rsid w:val="003429B1"/>
    <w:rsid w:val="003722B7"/>
    <w:rsid w:val="00375C56"/>
    <w:rsid w:val="003A1A47"/>
    <w:rsid w:val="003D0C9A"/>
    <w:rsid w:val="003E214A"/>
    <w:rsid w:val="003E3216"/>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873AF"/>
    <w:rsid w:val="005C4B8A"/>
    <w:rsid w:val="005D20A2"/>
    <w:rsid w:val="005E079A"/>
    <w:rsid w:val="005E6383"/>
    <w:rsid w:val="005E656C"/>
    <w:rsid w:val="005F7E8F"/>
    <w:rsid w:val="00601535"/>
    <w:rsid w:val="00607742"/>
    <w:rsid w:val="00612C81"/>
    <w:rsid w:val="006510AC"/>
    <w:rsid w:val="00665EB2"/>
    <w:rsid w:val="00683853"/>
    <w:rsid w:val="006900CD"/>
    <w:rsid w:val="006B061C"/>
    <w:rsid w:val="006B0B7B"/>
    <w:rsid w:val="006B5DD2"/>
    <w:rsid w:val="006B68A2"/>
    <w:rsid w:val="006D10C2"/>
    <w:rsid w:val="006E23F3"/>
    <w:rsid w:val="00703E5E"/>
    <w:rsid w:val="007204CE"/>
    <w:rsid w:val="0072078F"/>
    <w:rsid w:val="00745517"/>
    <w:rsid w:val="00771049"/>
    <w:rsid w:val="00784282"/>
    <w:rsid w:val="007A4E46"/>
    <w:rsid w:val="007B0807"/>
    <w:rsid w:val="007C76C1"/>
    <w:rsid w:val="007E58BE"/>
    <w:rsid w:val="007F1BC9"/>
    <w:rsid w:val="00807343"/>
    <w:rsid w:val="008140A4"/>
    <w:rsid w:val="00843EA9"/>
    <w:rsid w:val="00861EDC"/>
    <w:rsid w:val="00866979"/>
    <w:rsid w:val="00866FD6"/>
    <w:rsid w:val="00872F74"/>
    <w:rsid w:val="00880BC4"/>
    <w:rsid w:val="00893E19"/>
    <w:rsid w:val="008958BA"/>
    <w:rsid w:val="008B7E79"/>
    <w:rsid w:val="008C2225"/>
    <w:rsid w:val="008C2997"/>
    <w:rsid w:val="008F0070"/>
    <w:rsid w:val="00901617"/>
    <w:rsid w:val="009545F8"/>
    <w:rsid w:val="009561AB"/>
    <w:rsid w:val="00957B64"/>
    <w:rsid w:val="00957E2D"/>
    <w:rsid w:val="00976E58"/>
    <w:rsid w:val="0098171B"/>
    <w:rsid w:val="00985894"/>
    <w:rsid w:val="00992E21"/>
    <w:rsid w:val="009A0433"/>
    <w:rsid w:val="009C79A2"/>
    <w:rsid w:val="009E6E82"/>
    <w:rsid w:val="00A016DA"/>
    <w:rsid w:val="00A22FBE"/>
    <w:rsid w:val="00A34C51"/>
    <w:rsid w:val="00A36059"/>
    <w:rsid w:val="00A37E12"/>
    <w:rsid w:val="00A420C1"/>
    <w:rsid w:val="00A47F32"/>
    <w:rsid w:val="00A53C74"/>
    <w:rsid w:val="00A67D46"/>
    <w:rsid w:val="00A84796"/>
    <w:rsid w:val="00AC6825"/>
    <w:rsid w:val="00AE5B89"/>
    <w:rsid w:val="00B363DD"/>
    <w:rsid w:val="00B37572"/>
    <w:rsid w:val="00B63512"/>
    <w:rsid w:val="00B8137B"/>
    <w:rsid w:val="00B8645C"/>
    <w:rsid w:val="00BA4309"/>
    <w:rsid w:val="00BA6E7A"/>
    <w:rsid w:val="00C03CDD"/>
    <w:rsid w:val="00C207CB"/>
    <w:rsid w:val="00C26D6E"/>
    <w:rsid w:val="00C31C16"/>
    <w:rsid w:val="00C41F00"/>
    <w:rsid w:val="00C45415"/>
    <w:rsid w:val="00C47FD3"/>
    <w:rsid w:val="00C5389B"/>
    <w:rsid w:val="00C658E4"/>
    <w:rsid w:val="00C7681B"/>
    <w:rsid w:val="00C87CD4"/>
    <w:rsid w:val="00C9238F"/>
    <w:rsid w:val="00C94BBB"/>
    <w:rsid w:val="00CA76EB"/>
    <w:rsid w:val="00CB02B4"/>
    <w:rsid w:val="00CE1B72"/>
    <w:rsid w:val="00D06ADA"/>
    <w:rsid w:val="00D13A18"/>
    <w:rsid w:val="00D163C7"/>
    <w:rsid w:val="00D36DA2"/>
    <w:rsid w:val="00D43B58"/>
    <w:rsid w:val="00D50AB7"/>
    <w:rsid w:val="00D62385"/>
    <w:rsid w:val="00D71FFD"/>
    <w:rsid w:val="00DA0E33"/>
    <w:rsid w:val="00DA7D42"/>
    <w:rsid w:val="00DD58E3"/>
    <w:rsid w:val="00DF5CF3"/>
    <w:rsid w:val="00E02339"/>
    <w:rsid w:val="00E02BB0"/>
    <w:rsid w:val="00E05773"/>
    <w:rsid w:val="00E16EC2"/>
    <w:rsid w:val="00E1768C"/>
    <w:rsid w:val="00E27AAA"/>
    <w:rsid w:val="00E45DAC"/>
    <w:rsid w:val="00E46481"/>
    <w:rsid w:val="00E74265"/>
    <w:rsid w:val="00E855D8"/>
    <w:rsid w:val="00ED239C"/>
    <w:rsid w:val="00EE4871"/>
    <w:rsid w:val="00F01745"/>
    <w:rsid w:val="00F154D7"/>
    <w:rsid w:val="00F208A7"/>
    <w:rsid w:val="00F51382"/>
    <w:rsid w:val="00F62035"/>
    <w:rsid w:val="00F70D29"/>
    <w:rsid w:val="00FA4C46"/>
    <w:rsid w:val="00FE0127"/>
    <w:rsid w:val="00FE6F40"/>
    <w:rsid w:val="00FF05F9"/>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2023-09-08T08:59:00Z</dcterms:created>
  <dcterms:modified xsi:type="dcterms:W3CDTF">2023-09-08T08:59:00Z</dcterms:modified>
</cp:coreProperties>
</file>