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56B50A1D">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294F6898" w14:textId="52DDBD3A" w:rsidR="002F1AAC" w:rsidRPr="002F1AAC" w:rsidRDefault="002F1AAC" w:rsidP="002F1AAC">
      <w:pPr>
        <w:spacing w:line="360" w:lineRule="auto"/>
        <w:ind w:left="720" w:hanging="720"/>
        <w:contextualSpacing/>
        <w:rPr>
          <w:rFonts w:ascii="Arial" w:hAnsi="Arial" w:cs="Arial"/>
          <w:b/>
          <w:sz w:val="28"/>
          <w:szCs w:val="28"/>
          <w:lang w:eastAsia="en-US"/>
        </w:rPr>
      </w:pPr>
      <w:r w:rsidRPr="002F1AAC">
        <w:rPr>
          <w:rFonts w:ascii="Arial" w:hAnsi="Arial" w:cs="Arial"/>
          <w:b/>
          <w:sz w:val="28"/>
          <w:szCs w:val="28"/>
          <w:lang w:eastAsia="en-US"/>
        </w:rPr>
        <w:t xml:space="preserve">10.10 Information </w:t>
      </w:r>
      <w:r w:rsidR="00694D38">
        <w:rPr>
          <w:rFonts w:ascii="Arial" w:hAnsi="Arial" w:cs="Arial"/>
          <w:b/>
          <w:sz w:val="28"/>
          <w:szCs w:val="28"/>
          <w:lang w:eastAsia="en-US"/>
        </w:rPr>
        <w:t>S</w:t>
      </w:r>
      <w:r w:rsidRPr="002F1AAC">
        <w:rPr>
          <w:rFonts w:ascii="Arial" w:hAnsi="Arial" w:cs="Arial"/>
          <w:b/>
          <w:sz w:val="28"/>
          <w:szCs w:val="28"/>
          <w:lang w:eastAsia="en-US"/>
        </w:rPr>
        <w:t xml:space="preserve">haring </w:t>
      </w:r>
    </w:p>
    <w:p w14:paraId="666C537A" w14:textId="77777777" w:rsidR="002F1AAC" w:rsidRPr="002F1AAC" w:rsidRDefault="002F1AAC" w:rsidP="002F1AAC">
      <w:pPr>
        <w:spacing w:line="360" w:lineRule="auto"/>
        <w:ind w:left="720" w:hanging="720"/>
        <w:contextualSpacing/>
        <w:rPr>
          <w:rFonts w:ascii="Arial" w:hAnsi="Arial" w:cs="Arial"/>
          <w:sz w:val="22"/>
          <w:szCs w:val="22"/>
          <w:lang w:eastAsia="en-US"/>
        </w:rPr>
      </w:pPr>
    </w:p>
    <w:p w14:paraId="64CB5B5D" w14:textId="1E12AE99" w:rsidR="002F1AAC" w:rsidRPr="002F1AAC" w:rsidRDefault="002F1AAC" w:rsidP="002F1AAC">
      <w:pPr>
        <w:spacing w:line="360" w:lineRule="auto"/>
        <w:contextualSpacing/>
        <w:rPr>
          <w:rFonts w:ascii="Arial" w:hAnsi="Arial" w:cs="Arial"/>
          <w:i/>
          <w:sz w:val="22"/>
          <w:szCs w:val="22"/>
          <w:lang w:eastAsia="en-US"/>
        </w:rPr>
      </w:pPr>
      <w:r w:rsidRPr="002F1AAC" w:rsidDel="00A06549">
        <w:rPr>
          <w:rFonts w:ascii="Arial" w:hAnsi="Arial" w:cs="Arial"/>
          <w:i/>
          <w:sz w:val="22"/>
          <w:szCs w:val="22"/>
          <w:lang w:eastAsia="en-US"/>
        </w:rPr>
        <w:t xml:space="preserve"> </w:t>
      </w:r>
      <w:r w:rsidRPr="002F1AAC">
        <w:rPr>
          <w:rFonts w:ascii="Arial" w:hAnsi="Arial" w:cs="Arial"/>
          <w:i/>
          <w:sz w:val="22"/>
          <w:szCs w:val="22"/>
          <w:lang w:eastAsia="en-US"/>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w:t>
      </w:r>
      <w:r w:rsidR="00694D38" w:rsidRPr="002F1AAC">
        <w:rPr>
          <w:rFonts w:ascii="Arial" w:hAnsi="Arial" w:cs="Arial"/>
          <w:i/>
          <w:sz w:val="22"/>
          <w:szCs w:val="22"/>
          <w:lang w:eastAsia="en-US"/>
        </w:rPr>
        <w:t>spectrum,</w:t>
      </w:r>
      <w:r w:rsidRPr="002F1AAC">
        <w:rPr>
          <w:rFonts w:ascii="Arial" w:hAnsi="Arial" w:cs="Arial"/>
          <w:i/>
          <w:sz w:val="22"/>
          <w:szCs w:val="22"/>
          <w:lang w:eastAsia="en-US"/>
        </w:rPr>
        <w:t xml:space="preserve"> it could be the difference between life and death.’</w:t>
      </w:r>
    </w:p>
    <w:p w14:paraId="687CFC23" w14:textId="77777777" w:rsidR="002F1AAC" w:rsidRPr="002F1AAC" w:rsidRDefault="002F1AAC" w:rsidP="002F1AAC">
      <w:pPr>
        <w:spacing w:line="360" w:lineRule="auto"/>
        <w:contextualSpacing/>
        <w:jc w:val="right"/>
        <w:rPr>
          <w:rFonts w:ascii="Arial" w:hAnsi="Arial" w:cs="Arial"/>
          <w:i/>
          <w:sz w:val="22"/>
          <w:szCs w:val="22"/>
          <w:lang w:eastAsia="en-US"/>
        </w:rPr>
      </w:pPr>
    </w:p>
    <w:p w14:paraId="1DE1C680" w14:textId="7EFA1576" w:rsidR="002F1AAC" w:rsidRPr="002F1AAC" w:rsidRDefault="002F1AAC" w:rsidP="00694D38">
      <w:pPr>
        <w:spacing w:line="360" w:lineRule="auto"/>
        <w:contextualSpacing/>
        <w:rPr>
          <w:rFonts w:ascii="Arial" w:hAnsi="Arial" w:cs="Arial"/>
          <w:i/>
          <w:sz w:val="22"/>
          <w:szCs w:val="22"/>
          <w:lang w:eastAsia="en-US"/>
        </w:rPr>
      </w:pPr>
      <w:r w:rsidRPr="002F1AAC">
        <w:rPr>
          <w:rFonts w:ascii="Arial" w:hAnsi="Arial" w:cs="Arial"/>
          <w:i/>
          <w:sz w:val="22"/>
          <w:szCs w:val="22"/>
          <w:lang w:eastAsia="en-US"/>
        </w:rPr>
        <w:t>Information Sharing: Advice for practitioners providing safeguarding services to children, young people, parents and carers (HM Government 201</w:t>
      </w:r>
      <w:r w:rsidR="00231E32">
        <w:rPr>
          <w:rFonts w:ascii="Arial" w:hAnsi="Arial" w:cs="Arial"/>
          <w:i/>
          <w:sz w:val="22"/>
          <w:szCs w:val="22"/>
          <w:lang w:eastAsia="en-US"/>
        </w:rPr>
        <w:t>8</w:t>
      </w:r>
      <w:r w:rsidRPr="002F1AAC">
        <w:rPr>
          <w:rFonts w:ascii="Arial" w:hAnsi="Arial" w:cs="Arial"/>
          <w:i/>
          <w:sz w:val="22"/>
          <w:szCs w:val="22"/>
          <w:lang w:eastAsia="en-US"/>
        </w:rPr>
        <w:t>)</w:t>
      </w:r>
    </w:p>
    <w:p w14:paraId="7988D2AC" w14:textId="77777777" w:rsidR="002F1AAC" w:rsidRPr="002F1AAC" w:rsidRDefault="002F1AAC" w:rsidP="002F1AAC">
      <w:pPr>
        <w:spacing w:line="360" w:lineRule="auto"/>
        <w:ind w:left="720" w:hanging="720"/>
        <w:contextualSpacing/>
        <w:rPr>
          <w:rFonts w:ascii="Arial" w:hAnsi="Arial" w:cs="Arial"/>
          <w:b/>
          <w:sz w:val="22"/>
          <w:szCs w:val="22"/>
          <w:lang w:eastAsia="en-US"/>
        </w:rPr>
      </w:pPr>
    </w:p>
    <w:p w14:paraId="1106F6D7" w14:textId="7A9125E9" w:rsidR="002F1AAC" w:rsidRPr="002F1AAC" w:rsidRDefault="002F1AAC" w:rsidP="002F1AAC">
      <w:pPr>
        <w:spacing w:line="360" w:lineRule="auto"/>
        <w:ind w:left="720" w:hanging="720"/>
        <w:contextualSpacing/>
        <w:rPr>
          <w:rFonts w:ascii="Arial" w:hAnsi="Arial" w:cs="Arial"/>
          <w:b/>
          <w:sz w:val="22"/>
          <w:szCs w:val="22"/>
          <w:lang w:eastAsia="en-US"/>
        </w:rPr>
      </w:pPr>
      <w:r w:rsidRPr="002F1AAC">
        <w:rPr>
          <w:rFonts w:ascii="Arial" w:hAnsi="Arial" w:cs="Arial"/>
          <w:b/>
          <w:sz w:val="22"/>
          <w:szCs w:val="22"/>
          <w:lang w:eastAsia="en-US"/>
        </w:rPr>
        <w:t xml:space="preserve">Policy </w:t>
      </w:r>
      <w:r w:rsidR="00694D38">
        <w:rPr>
          <w:rFonts w:ascii="Arial" w:hAnsi="Arial" w:cs="Arial"/>
          <w:b/>
          <w:sz w:val="22"/>
          <w:szCs w:val="22"/>
          <w:lang w:eastAsia="en-US"/>
        </w:rPr>
        <w:t>S</w:t>
      </w:r>
      <w:r w:rsidRPr="002F1AAC">
        <w:rPr>
          <w:rFonts w:ascii="Arial" w:hAnsi="Arial" w:cs="Arial"/>
          <w:b/>
          <w:sz w:val="22"/>
          <w:szCs w:val="22"/>
          <w:lang w:eastAsia="en-US"/>
        </w:rPr>
        <w:t>tatement</w:t>
      </w:r>
    </w:p>
    <w:p w14:paraId="53384E60" w14:textId="77777777" w:rsidR="002F1AAC" w:rsidRPr="002F1AAC" w:rsidRDefault="002F1AAC" w:rsidP="002F1AAC">
      <w:pPr>
        <w:spacing w:line="360" w:lineRule="auto"/>
        <w:ind w:left="720" w:hanging="720"/>
        <w:contextualSpacing/>
        <w:rPr>
          <w:rFonts w:ascii="Arial" w:hAnsi="Arial" w:cs="Arial"/>
          <w:b/>
          <w:sz w:val="22"/>
          <w:szCs w:val="22"/>
          <w:lang w:eastAsia="en-US"/>
        </w:rPr>
      </w:pPr>
    </w:p>
    <w:p w14:paraId="3223A286"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recognise that parents have a right to know that the information they share with us will be regarded as confidential, as well as to be informed about the circumstances when, and the reasons why, we are obliged to share information.</w:t>
      </w:r>
    </w:p>
    <w:p w14:paraId="1C1ECCDE" w14:textId="77777777" w:rsidR="002F1AAC" w:rsidRPr="002F1AAC" w:rsidRDefault="002F1AAC" w:rsidP="002F1AAC">
      <w:pPr>
        <w:spacing w:line="360" w:lineRule="auto"/>
        <w:contextualSpacing/>
        <w:rPr>
          <w:rFonts w:ascii="Arial" w:hAnsi="Arial" w:cs="Arial"/>
          <w:sz w:val="22"/>
          <w:szCs w:val="22"/>
          <w:lang w:eastAsia="en-US"/>
        </w:rPr>
      </w:pPr>
    </w:p>
    <w:p w14:paraId="64A6207C"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record and share information about children and their families (data subjects) in line with the six principles of the General Data protection Regulations (GDPR) (2018) which are further explained in our Privacy Notice that is given to parents at the point of registration. The six principles state that personal data must be:</w:t>
      </w:r>
    </w:p>
    <w:p w14:paraId="54392BF5"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Processed fairly, lawfully and in a transparent manner in relation to the data subject.</w:t>
      </w:r>
    </w:p>
    <w:p w14:paraId="305839F6"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Collected for specified, explicit and legitimate purposes and not further processed for purposes incompatible with those purposes.</w:t>
      </w:r>
    </w:p>
    <w:p w14:paraId="43B451AF"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Adequate, relevant and limited to what is necessary in relation to the purposes for which data is processed.</w:t>
      </w:r>
    </w:p>
    <w:p w14:paraId="77AE6CB4"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Accurate and where necessary, kept up to date,</w:t>
      </w:r>
    </w:p>
    <w:p w14:paraId="798D3630" w14:textId="77777777"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lastRenderedPageBreak/>
        <w:t>Kept in a form that permits identification of data subjects for no longer than is necessary for the purposes for which the data is processed.</w:t>
      </w:r>
    </w:p>
    <w:p w14:paraId="3964D8EF" w14:textId="492BA96C" w:rsidR="002F1AAC" w:rsidRPr="002F1AAC" w:rsidRDefault="002F1AAC" w:rsidP="003C31B6">
      <w:pPr>
        <w:numPr>
          <w:ilvl w:val="0"/>
          <w:numId w:val="10"/>
        </w:numPr>
        <w:spacing w:line="360" w:lineRule="auto"/>
        <w:contextualSpacing/>
        <w:rPr>
          <w:rFonts w:ascii="Arial" w:hAnsi="Arial" w:cs="Arial"/>
          <w:sz w:val="22"/>
          <w:szCs w:val="22"/>
          <w:lang w:eastAsia="en-US"/>
        </w:rPr>
      </w:pPr>
      <w:r w:rsidRPr="002F1AAC">
        <w:rPr>
          <w:rFonts w:ascii="Arial" w:hAnsi="Arial" w:cs="Arial"/>
          <w:sz w:val="22"/>
          <w:szCs w:val="22"/>
          <w:lang w:eastAsia="en-US"/>
        </w:rPr>
        <w:t>Processed in a way that ensures appropriate security of the persona</w:t>
      </w:r>
      <w:r w:rsidR="000A5BD5">
        <w:rPr>
          <w:rFonts w:ascii="Arial" w:hAnsi="Arial" w:cs="Arial"/>
          <w:sz w:val="22"/>
          <w:szCs w:val="22"/>
          <w:lang w:eastAsia="en-US"/>
        </w:rPr>
        <w:t>l</w:t>
      </w:r>
      <w:r w:rsidRPr="002F1AAC">
        <w:rPr>
          <w:rFonts w:ascii="Arial" w:hAnsi="Arial" w:cs="Arial"/>
          <w:sz w:val="22"/>
          <w:szCs w:val="22"/>
          <w:lang w:eastAsia="en-US"/>
        </w:rPr>
        <w:t xml:space="preserve"> data including protection against accidental loss. Destruction or damage, using appropriate technical or organisational measures.</w:t>
      </w:r>
    </w:p>
    <w:p w14:paraId="6CE30849" w14:textId="77777777" w:rsidR="002F1AAC" w:rsidRPr="002F1AAC" w:rsidRDefault="002F1AAC" w:rsidP="002F1AAC">
      <w:pPr>
        <w:spacing w:line="360" w:lineRule="auto"/>
        <w:contextualSpacing/>
        <w:rPr>
          <w:rFonts w:ascii="Arial" w:hAnsi="Arial" w:cs="Arial"/>
          <w:sz w:val="22"/>
          <w:szCs w:val="22"/>
          <w:lang w:eastAsia="en-US"/>
        </w:rPr>
      </w:pPr>
    </w:p>
    <w:p w14:paraId="5CC1D2F3"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We are obliged to share confidential information without authorisation from the person who provided it, or to whom it relates, if it is in the public interest. That is when:</w:t>
      </w:r>
    </w:p>
    <w:p w14:paraId="12C6ACFD"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it is to prevent a crime from being committed or to intervene where one may have been, or to prevent harm to a child or adult; or</w:t>
      </w:r>
    </w:p>
    <w:p w14:paraId="6AE73149"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not sharing it could be worse than the outcome of having shared it.</w:t>
      </w:r>
    </w:p>
    <w:p w14:paraId="425AB362" w14:textId="77777777" w:rsidR="002F1AAC" w:rsidRPr="002F1AAC" w:rsidRDefault="002F1AAC" w:rsidP="002F1AAC">
      <w:pPr>
        <w:spacing w:line="360" w:lineRule="auto"/>
        <w:contextualSpacing/>
        <w:rPr>
          <w:rFonts w:ascii="Arial" w:hAnsi="Arial" w:cs="Arial"/>
          <w:sz w:val="22"/>
          <w:szCs w:val="22"/>
          <w:lang w:eastAsia="en-US"/>
        </w:rPr>
      </w:pPr>
    </w:p>
    <w:p w14:paraId="2CA085CD" w14:textId="1A9FF702"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 xml:space="preserve">The responsibility for decision-making should not rely solely on an individual but should have the back-up of the </w:t>
      </w:r>
      <w:r w:rsidR="00816705">
        <w:rPr>
          <w:rFonts w:ascii="Arial" w:hAnsi="Arial" w:cs="Arial"/>
          <w:sz w:val="22"/>
          <w:szCs w:val="22"/>
          <w:lang w:eastAsia="en-US"/>
        </w:rPr>
        <w:t>Trustees</w:t>
      </w:r>
      <w:r w:rsidRPr="002F1AAC">
        <w:rPr>
          <w:rFonts w:ascii="Arial" w:hAnsi="Arial" w:cs="Arial"/>
          <w:sz w:val="22"/>
          <w:szCs w:val="22"/>
          <w:lang w:eastAsia="en-US"/>
        </w:rPr>
        <w:t xml:space="preserve">. </w:t>
      </w:r>
    </w:p>
    <w:p w14:paraId="2539E317" w14:textId="77777777" w:rsidR="002F1AAC" w:rsidRPr="002F1AAC" w:rsidRDefault="002F1AAC" w:rsidP="002F1AAC">
      <w:pPr>
        <w:spacing w:line="360" w:lineRule="auto"/>
        <w:contextualSpacing/>
        <w:rPr>
          <w:rFonts w:ascii="Arial" w:hAnsi="Arial" w:cs="Arial"/>
          <w:sz w:val="22"/>
          <w:szCs w:val="22"/>
          <w:lang w:eastAsia="en-US"/>
        </w:rPr>
      </w:pPr>
    </w:p>
    <w:p w14:paraId="38C9A620" w14:textId="77777777" w:rsidR="002F1AAC" w:rsidRPr="002F1AAC" w:rsidRDefault="002F1AAC" w:rsidP="002F1AAC">
      <w:pPr>
        <w:spacing w:line="360" w:lineRule="auto"/>
        <w:contextualSpacing/>
        <w:rPr>
          <w:rFonts w:ascii="Arial" w:hAnsi="Arial" w:cs="Arial"/>
          <w:sz w:val="22"/>
          <w:szCs w:val="22"/>
          <w:lang w:eastAsia="en-US"/>
        </w:rPr>
      </w:pPr>
      <w:r w:rsidRPr="002F1AAC">
        <w:rPr>
          <w:rFonts w:ascii="Arial" w:hAnsi="Arial" w:cs="Arial"/>
          <w:sz w:val="22"/>
          <w:szCs w:val="22"/>
          <w:lang w:eastAsia="en-US"/>
        </w:rPr>
        <w:t>The three critical criteria are:</w:t>
      </w:r>
    </w:p>
    <w:p w14:paraId="2AF6D904"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Where there is evidence that the child is suffering, or is at risk of suffering, significant harm.</w:t>
      </w:r>
    </w:p>
    <w:p w14:paraId="5AF03B8E"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Where there is reasonable cause to believe that a child may be suffering, or is at risk of suffering, significant harm.</w:t>
      </w:r>
    </w:p>
    <w:p w14:paraId="4D298CE7" w14:textId="77777777" w:rsidR="002F1AAC" w:rsidRPr="002F1AAC" w:rsidRDefault="002F1AAC" w:rsidP="003C31B6">
      <w:pPr>
        <w:numPr>
          <w:ilvl w:val="0"/>
          <w:numId w:val="3"/>
        </w:numPr>
        <w:spacing w:line="360" w:lineRule="auto"/>
        <w:contextualSpacing/>
        <w:rPr>
          <w:rFonts w:ascii="Arial" w:hAnsi="Arial" w:cs="Arial"/>
          <w:sz w:val="22"/>
          <w:szCs w:val="22"/>
          <w:lang w:eastAsia="en-US"/>
        </w:rPr>
      </w:pPr>
      <w:r w:rsidRPr="002F1AAC">
        <w:rPr>
          <w:rFonts w:ascii="Arial" w:hAnsi="Arial" w:cs="Arial"/>
          <w:sz w:val="22"/>
          <w:szCs w:val="22"/>
          <w:lang w:eastAsia="en-US"/>
        </w:rPr>
        <w:t>To prevent significant harm arising to children and young people or adults, including the prevention, detection and prosecution of serious crime.</w:t>
      </w:r>
      <w:r w:rsidRPr="002F1AAC">
        <w:rPr>
          <w:rFonts w:ascii="Arial" w:hAnsi="Arial" w:cs="Arial"/>
          <w:sz w:val="22"/>
          <w:szCs w:val="22"/>
          <w:lang w:eastAsia="en-US"/>
        </w:rPr>
        <w:br/>
      </w:r>
    </w:p>
    <w:p w14:paraId="4E0F5D59" w14:textId="77777777" w:rsidR="002F1AAC" w:rsidRPr="002F1AAC" w:rsidRDefault="002F1AAC" w:rsidP="002F1AAC">
      <w:pPr>
        <w:spacing w:line="360" w:lineRule="auto"/>
        <w:rPr>
          <w:rFonts w:ascii="Arial" w:hAnsi="Arial" w:cs="Arial"/>
          <w:b/>
          <w:sz w:val="22"/>
          <w:szCs w:val="22"/>
          <w:lang w:eastAsia="en-US"/>
        </w:rPr>
      </w:pPr>
      <w:r w:rsidRPr="002F1AAC">
        <w:rPr>
          <w:rFonts w:ascii="Arial" w:hAnsi="Arial" w:cs="Arial"/>
          <w:b/>
          <w:sz w:val="22"/>
          <w:szCs w:val="22"/>
          <w:lang w:eastAsia="en-US"/>
        </w:rPr>
        <w:t>Procedures</w:t>
      </w:r>
    </w:p>
    <w:p w14:paraId="3E7CFA98" w14:textId="77777777" w:rsidR="002F1AAC" w:rsidRPr="002F1AAC" w:rsidRDefault="002F1AAC" w:rsidP="002F1AAC">
      <w:pPr>
        <w:spacing w:line="360" w:lineRule="auto"/>
        <w:rPr>
          <w:rFonts w:ascii="Arial" w:hAnsi="Arial" w:cs="Arial"/>
          <w:b/>
          <w:sz w:val="22"/>
          <w:szCs w:val="22"/>
          <w:lang w:eastAsia="en-US"/>
        </w:rPr>
      </w:pPr>
    </w:p>
    <w:p w14:paraId="5BA67C33" w14:textId="77777777" w:rsidR="002F1AAC" w:rsidRPr="002F1AAC" w:rsidRDefault="002F1AAC" w:rsidP="002F1AAC">
      <w:pPr>
        <w:spacing w:line="360" w:lineRule="auto"/>
        <w:contextualSpacing/>
        <w:rPr>
          <w:rFonts w:ascii="Arial" w:hAnsi="Arial" w:cs="Arial"/>
          <w:i/>
          <w:sz w:val="22"/>
          <w:szCs w:val="22"/>
          <w:lang w:eastAsia="en-US"/>
        </w:rPr>
      </w:pPr>
      <w:r w:rsidRPr="002F1AAC">
        <w:rPr>
          <w:rFonts w:ascii="Arial" w:hAnsi="Arial" w:cs="Arial"/>
          <w:sz w:val="22"/>
          <w:szCs w:val="22"/>
          <w:lang w:eastAsia="en-US"/>
        </w:rPr>
        <w:t xml:space="preserve">Our procedure is based on the GDPR principles as listed above and the seven golden rules for information sharing as set out in </w:t>
      </w:r>
      <w:r w:rsidRPr="002F1AAC">
        <w:rPr>
          <w:rFonts w:ascii="Arial" w:hAnsi="Arial" w:cs="Arial"/>
          <w:i/>
          <w:sz w:val="22"/>
          <w:szCs w:val="22"/>
          <w:lang w:eastAsia="en-US"/>
        </w:rPr>
        <w:t xml:space="preserve">Information Sharing: </w:t>
      </w:r>
      <w:r w:rsidRPr="002F1AAC">
        <w:rPr>
          <w:rFonts w:ascii="Arial" w:hAnsi="Arial" w:cs="Arial"/>
          <w:sz w:val="22"/>
          <w:szCs w:val="22"/>
          <w:lang w:eastAsia="en-US"/>
        </w:rPr>
        <w:t xml:space="preserve"> </w:t>
      </w:r>
      <w:r w:rsidRPr="002F1AAC">
        <w:rPr>
          <w:rFonts w:ascii="Arial" w:hAnsi="Arial" w:cs="Arial"/>
          <w:i/>
          <w:sz w:val="22"/>
          <w:szCs w:val="22"/>
          <w:lang w:eastAsia="en-US"/>
        </w:rPr>
        <w:t xml:space="preserve">Advice for practitioners providing safeguarding services to children, young people, parents and carers (HM Government 2015). </w:t>
      </w:r>
      <w:r w:rsidRPr="002F1AAC">
        <w:rPr>
          <w:rFonts w:ascii="Arial" w:hAnsi="Arial" w:cs="Arial"/>
          <w:sz w:val="22"/>
          <w:szCs w:val="22"/>
          <w:lang w:eastAsia="en-US"/>
        </w:rPr>
        <w:t>We also follow the guidance on information sharing from the Local Safeguarding Children Board.</w:t>
      </w:r>
    </w:p>
    <w:p w14:paraId="1CF78859" w14:textId="77777777" w:rsidR="002F1AAC" w:rsidRPr="002F1AAC" w:rsidRDefault="002F1AAC" w:rsidP="002F1AAC">
      <w:pPr>
        <w:spacing w:line="360" w:lineRule="auto"/>
        <w:contextualSpacing/>
        <w:rPr>
          <w:rFonts w:ascii="Arial" w:hAnsi="Arial" w:cs="Arial"/>
          <w:i/>
          <w:sz w:val="22"/>
          <w:szCs w:val="22"/>
          <w:lang w:eastAsia="en-US"/>
        </w:rPr>
      </w:pPr>
    </w:p>
    <w:p w14:paraId="26504998" w14:textId="77777777" w:rsidR="001D0F98" w:rsidRDefault="001D0F98" w:rsidP="002F1AAC">
      <w:pPr>
        <w:spacing w:line="360" w:lineRule="auto"/>
        <w:rPr>
          <w:rFonts w:ascii="Arial" w:hAnsi="Arial" w:cs="Arial"/>
          <w:i/>
          <w:sz w:val="22"/>
          <w:szCs w:val="22"/>
          <w:lang w:eastAsia="en-US"/>
        </w:rPr>
      </w:pPr>
    </w:p>
    <w:p w14:paraId="1053DBF7" w14:textId="77777777" w:rsidR="001D0F98" w:rsidRDefault="001D0F98" w:rsidP="002F1AAC">
      <w:pPr>
        <w:spacing w:line="360" w:lineRule="auto"/>
        <w:rPr>
          <w:rFonts w:ascii="Arial" w:hAnsi="Arial" w:cs="Arial"/>
          <w:i/>
          <w:sz w:val="22"/>
          <w:szCs w:val="22"/>
          <w:lang w:eastAsia="en-US"/>
        </w:rPr>
      </w:pPr>
    </w:p>
    <w:p w14:paraId="7C83B48B" w14:textId="77777777" w:rsidR="001D0F98" w:rsidRDefault="001D0F98" w:rsidP="002F1AAC">
      <w:pPr>
        <w:spacing w:line="360" w:lineRule="auto"/>
        <w:rPr>
          <w:rFonts w:ascii="Arial" w:hAnsi="Arial" w:cs="Arial"/>
          <w:i/>
          <w:sz w:val="22"/>
          <w:szCs w:val="22"/>
          <w:lang w:eastAsia="en-US"/>
        </w:rPr>
      </w:pPr>
    </w:p>
    <w:p w14:paraId="0E3EE622" w14:textId="7C2A441B" w:rsidR="002F1AAC" w:rsidRPr="002F1AAC" w:rsidRDefault="002F1AAC" w:rsidP="002F1AAC">
      <w:pPr>
        <w:spacing w:line="360" w:lineRule="auto"/>
        <w:rPr>
          <w:rFonts w:ascii="Arial" w:hAnsi="Arial" w:cs="Arial"/>
          <w:i/>
          <w:sz w:val="22"/>
          <w:szCs w:val="22"/>
          <w:lang w:eastAsia="en-US"/>
        </w:rPr>
      </w:pPr>
      <w:r w:rsidRPr="002F1AAC">
        <w:rPr>
          <w:rFonts w:ascii="Arial" w:hAnsi="Arial" w:cs="Arial"/>
          <w:i/>
          <w:sz w:val="22"/>
          <w:szCs w:val="22"/>
          <w:lang w:eastAsia="en-US"/>
        </w:rPr>
        <w:t>Consent</w:t>
      </w:r>
    </w:p>
    <w:p w14:paraId="54B43F8F" w14:textId="77777777" w:rsidR="001D0F98" w:rsidRDefault="001D0F98" w:rsidP="002F1AAC">
      <w:pPr>
        <w:spacing w:line="360" w:lineRule="auto"/>
        <w:rPr>
          <w:rFonts w:ascii="Arial" w:hAnsi="Arial" w:cs="Arial"/>
          <w:sz w:val="22"/>
          <w:szCs w:val="22"/>
          <w:lang w:eastAsia="en-US"/>
        </w:rPr>
      </w:pPr>
    </w:p>
    <w:p w14:paraId="1E0F6658" w14:textId="20B82D72" w:rsidR="002F1AAC" w:rsidRPr="002F1AAC" w:rsidRDefault="002F1AAC" w:rsidP="002F1AAC">
      <w:pPr>
        <w:spacing w:line="360" w:lineRule="auto"/>
        <w:rPr>
          <w:rFonts w:ascii="Arial" w:hAnsi="Arial" w:cs="Arial"/>
          <w:sz w:val="22"/>
          <w:szCs w:val="22"/>
          <w:lang w:eastAsia="en-US"/>
        </w:rPr>
      </w:pPr>
      <w:r w:rsidRPr="002F1AAC">
        <w:rPr>
          <w:rFonts w:ascii="Arial" w:hAnsi="Arial" w:cs="Arial"/>
          <w:sz w:val="22"/>
          <w:szCs w:val="22"/>
          <w:lang w:eastAsia="en-US"/>
        </w:rPr>
        <w:lastRenderedPageBreak/>
        <w:t>When parents choose our setting for their child, they will share information about themselves and their families. This information is regarded as confidential. Parents have a right to be informed that we will see their consent to share information in most cases, as well as the kinds of circumstances when we may not seek their consent or may override their refusal to give consent. We inform them as follows:</w:t>
      </w:r>
    </w:p>
    <w:p w14:paraId="4FD5F617" w14:textId="77777777" w:rsidR="002F1AAC" w:rsidRPr="002F1AAC" w:rsidRDefault="002F1AAC" w:rsidP="002F1AAC">
      <w:pPr>
        <w:spacing w:line="360" w:lineRule="auto"/>
        <w:rPr>
          <w:rFonts w:ascii="Arial" w:hAnsi="Arial" w:cs="Arial"/>
          <w:sz w:val="22"/>
          <w:szCs w:val="22"/>
          <w:lang w:eastAsia="en-US"/>
        </w:rPr>
      </w:pPr>
    </w:p>
    <w:p w14:paraId="5E4EAC11"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Our policies and procedures set out our responsibility regarding gaining consent to share information and when it may not be sought or overridden.</w:t>
      </w:r>
    </w:p>
    <w:p w14:paraId="0B2BEE9B"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cover this verbally when the child starts or include copies of relevant policies with our prospectus.</w:t>
      </w:r>
    </w:p>
    <w:p w14:paraId="2F6D6F66"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Parents sign our Registration Form at registration to confirm that they understand this.</w:t>
      </w:r>
    </w:p>
    <w:p w14:paraId="145773A6"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ask parents to give written consent to share information about any additional needs their child may have, or to pass on child development summaries to the next provider/school.</w:t>
      </w:r>
    </w:p>
    <w:p w14:paraId="1F6E4381" w14:textId="504742EC" w:rsidR="002F1AAC" w:rsidRPr="001D0F98" w:rsidRDefault="002F1AAC" w:rsidP="001D0F98">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give parents copies of the forms they sign.</w:t>
      </w:r>
    </w:p>
    <w:p w14:paraId="64206ABA"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 xml:space="preserve">Consent must be freely given and </w:t>
      </w:r>
      <w:r w:rsidRPr="002F1AAC">
        <w:rPr>
          <w:rFonts w:ascii="Arial" w:hAnsi="Arial" w:cs="Arial"/>
          <w:i/>
          <w:sz w:val="22"/>
          <w:szCs w:val="22"/>
          <w:lang w:eastAsia="en-US"/>
        </w:rPr>
        <w:t>informed</w:t>
      </w:r>
      <w:r w:rsidRPr="002F1AAC">
        <w:rPr>
          <w:rFonts w:ascii="Arial" w:hAnsi="Arial" w:cs="Arial"/>
          <w:sz w:val="22"/>
          <w:szCs w:val="22"/>
          <w:lang w:eastAsia="en-US"/>
        </w:rPr>
        <w:t xml:space="preserve"> - that is the person giving consent needs to understand why information will be shared, what will be shared, who will see information, the purpose of sharing it and the implications for them of sharing that information as detailed in the Privacy Notice.</w:t>
      </w:r>
    </w:p>
    <w:p w14:paraId="285A8291"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Consent can be withdrawn at any time.</w:t>
      </w:r>
    </w:p>
    <w:p w14:paraId="334FAF1F"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We explain our Information Sharing Policy to parents.</w:t>
      </w:r>
    </w:p>
    <w:p w14:paraId="12FE05D1" w14:textId="77777777" w:rsidR="002F1AAC" w:rsidRPr="002F1AAC" w:rsidRDefault="002F1AAC" w:rsidP="002F1AAC">
      <w:pPr>
        <w:spacing w:line="360" w:lineRule="auto"/>
        <w:rPr>
          <w:rFonts w:ascii="Arial" w:hAnsi="Arial" w:cs="Arial"/>
          <w:sz w:val="22"/>
          <w:szCs w:val="22"/>
          <w:lang w:eastAsia="en-US"/>
        </w:rPr>
      </w:pPr>
    </w:p>
    <w:p w14:paraId="3631D654" w14:textId="77777777" w:rsidR="002F1AAC" w:rsidRPr="002F1AAC" w:rsidRDefault="002F1AAC" w:rsidP="002F1AAC">
      <w:pPr>
        <w:spacing w:line="360" w:lineRule="auto"/>
        <w:rPr>
          <w:rFonts w:ascii="Arial" w:hAnsi="Arial" w:cs="Arial"/>
          <w:i/>
          <w:sz w:val="22"/>
          <w:szCs w:val="22"/>
          <w:lang w:eastAsia="en-US"/>
        </w:rPr>
      </w:pPr>
      <w:r w:rsidRPr="002F1AAC">
        <w:rPr>
          <w:rFonts w:ascii="Arial" w:hAnsi="Arial" w:cs="Arial"/>
          <w:i/>
          <w:sz w:val="22"/>
          <w:szCs w:val="22"/>
          <w:lang w:eastAsia="en-US"/>
        </w:rPr>
        <w:t>Separated parents</w:t>
      </w:r>
    </w:p>
    <w:p w14:paraId="30F81F38"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 xml:space="preserve">Consent to share need only be sought from one parent. Where parents are separated, this would normally be the parent with whom the child resides. Where there is a dispute, we will consider this carefully. </w:t>
      </w:r>
    </w:p>
    <w:p w14:paraId="39D284DB" w14:textId="77777777" w:rsidR="002F1AAC" w:rsidRPr="002F1AAC" w:rsidRDefault="002F1AAC" w:rsidP="003C31B6">
      <w:pPr>
        <w:numPr>
          <w:ilvl w:val="0"/>
          <w:numId w:val="8"/>
        </w:numPr>
        <w:spacing w:line="360" w:lineRule="auto"/>
        <w:rPr>
          <w:rFonts w:ascii="Arial" w:hAnsi="Arial" w:cs="Arial"/>
          <w:sz w:val="22"/>
          <w:szCs w:val="22"/>
          <w:lang w:eastAsia="en-US"/>
        </w:rPr>
      </w:pPr>
      <w:r w:rsidRPr="002F1AAC">
        <w:rPr>
          <w:rFonts w:ascii="Arial" w:hAnsi="Arial" w:cs="Arial"/>
          <w:sz w:val="22"/>
          <w:szCs w:val="22"/>
          <w:lang w:eastAsia="en-US"/>
        </w:rPr>
        <w:t>Where the child is looked after, we may also need to consult the Local Authority, as ‘corporate parent’ before information is shared.</w:t>
      </w:r>
    </w:p>
    <w:p w14:paraId="5C3F9368" w14:textId="77777777" w:rsidR="002F1AAC" w:rsidRPr="002F1AAC" w:rsidRDefault="002F1AAC" w:rsidP="002F1AAC">
      <w:pPr>
        <w:spacing w:line="360" w:lineRule="auto"/>
        <w:rPr>
          <w:rFonts w:ascii="Arial" w:hAnsi="Arial" w:cs="Arial"/>
          <w:sz w:val="22"/>
          <w:szCs w:val="22"/>
          <w:lang w:eastAsia="en-US"/>
        </w:rPr>
      </w:pPr>
    </w:p>
    <w:p w14:paraId="3B8ED374" w14:textId="77777777" w:rsidR="002F1AAC" w:rsidRPr="002F1AAC" w:rsidRDefault="002F1AAC" w:rsidP="002F1AAC">
      <w:pPr>
        <w:spacing w:line="360" w:lineRule="auto"/>
        <w:rPr>
          <w:rFonts w:ascii="Arial" w:hAnsi="Arial" w:cs="Arial"/>
          <w:sz w:val="22"/>
          <w:szCs w:val="22"/>
          <w:lang w:eastAsia="en-US"/>
        </w:rPr>
      </w:pPr>
    </w:p>
    <w:p w14:paraId="3D97B0D3" w14:textId="77777777" w:rsidR="00AF6D4B" w:rsidRDefault="00AF6D4B" w:rsidP="002F1AAC">
      <w:pPr>
        <w:spacing w:line="360" w:lineRule="auto"/>
        <w:ind w:left="2127" w:hanging="2127"/>
        <w:rPr>
          <w:rFonts w:ascii="Arial" w:hAnsi="Arial" w:cs="Arial"/>
          <w:b/>
          <w:sz w:val="22"/>
          <w:szCs w:val="22"/>
          <w:lang w:eastAsia="en-US"/>
        </w:rPr>
      </w:pPr>
    </w:p>
    <w:p w14:paraId="7152E826" w14:textId="55BFE3EC" w:rsidR="002F1AAC" w:rsidRPr="002F1AAC" w:rsidRDefault="002F1AAC" w:rsidP="002F1AAC">
      <w:pPr>
        <w:spacing w:line="360" w:lineRule="auto"/>
        <w:ind w:left="2127" w:hanging="2127"/>
        <w:rPr>
          <w:rFonts w:ascii="Arial" w:hAnsi="Arial" w:cs="Arial"/>
          <w:b/>
          <w:sz w:val="22"/>
          <w:szCs w:val="22"/>
          <w:lang w:eastAsia="en-US"/>
        </w:rPr>
      </w:pPr>
      <w:r w:rsidRPr="002F1AAC">
        <w:rPr>
          <w:rFonts w:ascii="Arial" w:hAnsi="Arial" w:cs="Arial"/>
          <w:b/>
          <w:sz w:val="22"/>
          <w:szCs w:val="22"/>
          <w:lang w:eastAsia="en-US"/>
        </w:rPr>
        <w:t>Legal framework</w:t>
      </w:r>
    </w:p>
    <w:p w14:paraId="14A0DFEF" w14:textId="77777777" w:rsidR="002F1AAC" w:rsidRPr="002F1AAC" w:rsidRDefault="002F1AAC" w:rsidP="002F1AAC">
      <w:pPr>
        <w:spacing w:line="360" w:lineRule="auto"/>
        <w:ind w:left="2127" w:hanging="2127"/>
        <w:rPr>
          <w:rFonts w:ascii="Arial" w:hAnsi="Arial" w:cs="Arial"/>
          <w:b/>
          <w:sz w:val="22"/>
          <w:szCs w:val="22"/>
          <w:lang w:eastAsia="en-US"/>
        </w:rPr>
      </w:pPr>
    </w:p>
    <w:p w14:paraId="7ABB9D7A" w14:textId="77777777" w:rsidR="002F1AAC" w:rsidRPr="002F1AAC" w:rsidRDefault="002F1AAC" w:rsidP="003C31B6">
      <w:pPr>
        <w:numPr>
          <w:ilvl w:val="0"/>
          <w:numId w:val="4"/>
        </w:numPr>
        <w:spacing w:line="360" w:lineRule="auto"/>
        <w:contextualSpacing/>
        <w:rPr>
          <w:rFonts w:ascii="Arial" w:hAnsi="Arial" w:cs="Arial"/>
          <w:sz w:val="22"/>
          <w:szCs w:val="22"/>
          <w:lang w:eastAsia="en-US"/>
        </w:rPr>
      </w:pPr>
      <w:r w:rsidRPr="002F1AAC">
        <w:rPr>
          <w:rFonts w:ascii="Arial" w:hAnsi="Arial" w:cs="Arial"/>
          <w:sz w:val="22"/>
          <w:szCs w:val="22"/>
          <w:lang w:eastAsia="en-US"/>
        </w:rPr>
        <w:t>General Data Protection Regulations (GDPR) (2018)</w:t>
      </w:r>
    </w:p>
    <w:p w14:paraId="12E178F5" w14:textId="779869DC" w:rsidR="00AF6D4B" w:rsidRPr="0067547C" w:rsidRDefault="002F1AAC" w:rsidP="00AF6D4B">
      <w:pPr>
        <w:numPr>
          <w:ilvl w:val="0"/>
          <w:numId w:val="4"/>
        </w:numPr>
        <w:spacing w:line="360" w:lineRule="auto"/>
        <w:contextualSpacing/>
        <w:rPr>
          <w:rFonts w:ascii="Arial" w:hAnsi="Arial" w:cs="Arial"/>
          <w:sz w:val="22"/>
          <w:szCs w:val="22"/>
          <w:lang w:eastAsia="en-US"/>
        </w:rPr>
      </w:pPr>
      <w:r w:rsidRPr="002F1AAC">
        <w:rPr>
          <w:rFonts w:ascii="Arial" w:hAnsi="Arial" w:cs="Arial"/>
          <w:sz w:val="22"/>
          <w:szCs w:val="22"/>
          <w:lang w:eastAsia="en-US"/>
        </w:rPr>
        <w:t>Human Rights Act (1998)</w:t>
      </w:r>
    </w:p>
    <w:p w14:paraId="3B35FF2A" w14:textId="15D366BC" w:rsidR="00AF6D4B" w:rsidRPr="00AF6D4B" w:rsidRDefault="00AF6D4B" w:rsidP="00AF6D4B">
      <w:pPr>
        <w:rPr>
          <w:rFonts w:ascii="Arial" w:hAnsi="Arial" w:cs="Arial"/>
          <w:b/>
          <w:sz w:val="22"/>
          <w:szCs w:val="22"/>
          <w:lang w:eastAsia="en-US"/>
        </w:rPr>
      </w:pPr>
      <w:r w:rsidRPr="002F1AAC">
        <w:rPr>
          <w:rFonts w:ascii="Arial" w:hAnsi="Arial" w:cs="Arial"/>
          <w:b/>
          <w:sz w:val="22"/>
          <w:szCs w:val="22"/>
          <w:lang w:eastAsia="en-US"/>
        </w:rPr>
        <w:t>10.10 Information Sharing</w:t>
      </w:r>
      <w:r w:rsidRPr="00AF6D4B">
        <w:rPr>
          <w:rFonts w:ascii="Arial" w:hAnsi="Arial" w:cs="Arial"/>
          <w:b/>
          <w:sz w:val="22"/>
          <w:szCs w:val="22"/>
          <w:lang w:eastAsia="en-US"/>
        </w:rPr>
        <w:t xml:space="preserve"> </w:t>
      </w:r>
    </w:p>
    <w:p w14:paraId="626ACCED" w14:textId="77777777" w:rsidR="00AF6D4B" w:rsidRDefault="00AF6D4B" w:rsidP="00AF6D4B">
      <w:pPr>
        <w:rPr>
          <w:rFonts w:ascii="Arial" w:hAnsi="Arial" w:cs="Arial"/>
          <w:b/>
          <w:sz w:val="22"/>
          <w:szCs w:val="22"/>
          <w:u w:val="single"/>
          <w:lang w:eastAsia="en-US"/>
        </w:rPr>
      </w:pPr>
    </w:p>
    <w:p w14:paraId="6958B9A9" w14:textId="218ABC69" w:rsidR="00AF6D4B" w:rsidRPr="002F1AAC" w:rsidRDefault="00AF6D4B" w:rsidP="00AF6D4B">
      <w:pPr>
        <w:rPr>
          <w:rFonts w:ascii="Arial" w:hAnsi="Arial" w:cs="Arial"/>
          <w:b/>
          <w:sz w:val="22"/>
          <w:szCs w:val="22"/>
          <w:u w:val="single"/>
          <w:lang w:eastAsia="en-US"/>
        </w:rPr>
      </w:pPr>
      <w:r w:rsidRPr="002F1AAC">
        <w:rPr>
          <w:rFonts w:ascii="Arial" w:hAnsi="Arial" w:cs="Arial"/>
          <w:b/>
          <w:sz w:val="22"/>
          <w:szCs w:val="22"/>
          <w:u w:val="single"/>
          <w:lang w:eastAsia="en-US"/>
        </w:rPr>
        <w:lastRenderedPageBreak/>
        <w:t xml:space="preserve"> </w:t>
      </w:r>
    </w:p>
    <w:p w14:paraId="68DF0CD7"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 xml:space="preserve">This policy was adopted by    </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Pavilion Pirates Preschool CIO</w:t>
      </w:r>
    </w:p>
    <w:p w14:paraId="4FFC79EF" w14:textId="77777777" w:rsidR="00823643" w:rsidRPr="00823643" w:rsidRDefault="00823643" w:rsidP="00823643">
      <w:pPr>
        <w:spacing w:line="360" w:lineRule="auto"/>
        <w:rPr>
          <w:rFonts w:ascii="Arial" w:hAnsi="Arial" w:cs="Arial"/>
          <w:b/>
          <w:bCs/>
          <w:sz w:val="22"/>
          <w:szCs w:val="22"/>
        </w:rPr>
      </w:pPr>
    </w:p>
    <w:p w14:paraId="23DE99E5"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 xml:space="preserve">On     </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21.07.2021</w:t>
      </w:r>
    </w:p>
    <w:p w14:paraId="2DC2B864" w14:textId="77777777" w:rsidR="00823643" w:rsidRPr="00823643" w:rsidRDefault="00823643" w:rsidP="00823643">
      <w:pPr>
        <w:spacing w:line="360" w:lineRule="auto"/>
        <w:rPr>
          <w:rFonts w:ascii="Arial" w:hAnsi="Arial" w:cs="Arial"/>
          <w:b/>
          <w:bCs/>
          <w:sz w:val="22"/>
          <w:szCs w:val="22"/>
        </w:rPr>
      </w:pPr>
    </w:p>
    <w:p w14:paraId="222891C5" w14:textId="69238F65"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Date reviewed</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 xml:space="preserve">Every </w:t>
      </w:r>
      <w:r w:rsidR="004A2115">
        <w:rPr>
          <w:rFonts w:ascii="Arial" w:hAnsi="Arial" w:cs="Arial"/>
          <w:b/>
          <w:bCs/>
          <w:sz w:val="22"/>
          <w:szCs w:val="22"/>
        </w:rPr>
        <w:t xml:space="preserve">three </w:t>
      </w:r>
      <w:r w:rsidRPr="00823643">
        <w:rPr>
          <w:rFonts w:ascii="Arial" w:hAnsi="Arial" w:cs="Arial"/>
          <w:b/>
          <w:bCs/>
          <w:sz w:val="22"/>
          <w:szCs w:val="22"/>
        </w:rPr>
        <w:t>years or as required</w:t>
      </w:r>
    </w:p>
    <w:p w14:paraId="096D0A50" w14:textId="77777777" w:rsidR="00823643" w:rsidRPr="00823643" w:rsidRDefault="00823643" w:rsidP="00823643">
      <w:pPr>
        <w:spacing w:line="360" w:lineRule="auto"/>
        <w:rPr>
          <w:rFonts w:ascii="Arial" w:hAnsi="Arial" w:cs="Arial"/>
          <w:b/>
          <w:bCs/>
          <w:sz w:val="22"/>
          <w:szCs w:val="22"/>
        </w:rPr>
      </w:pPr>
    </w:p>
    <w:p w14:paraId="37314713" w14:textId="7777777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Signed on behalf of the provider</w:t>
      </w:r>
    </w:p>
    <w:p w14:paraId="78807D97" w14:textId="77777777" w:rsidR="00823643" w:rsidRPr="00823643" w:rsidRDefault="00823643" w:rsidP="00823643">
      <w:pPr>
        <w:spacing w:line="360" w:lineRule="auto"/>
        <w:rPr>
          <w:rFonts w:ascii="Arial" w:hAnsi="Arial" w:cs="Arial"/>
          <w:b/>
          <w:bCs/>
          <w:sz w:val="22"/>
          <w:szCs w:val="22"/>
        </w:rPr>
      </w:pPr>
    </w:p>
    <w:p w14:paraId="745EF3F3" w14:textId="3E273007" w:rsidR="00823643" w:rsidRPr="00823643" w:rsidRDefault="00823643" w:rsidP="00823643">
      <w:pPr>
        <w:spacing w:line="360" w:lineRule="auto"/>
        <w:rPr>
          <w:rFonts w:ascii="Arial" w:hAnsi="Arial" w:cs="Arial"/>
          <w:b/>
          <w:bCs/>
          <w:sz w:val="22"/>
          <w:szCs w:val="22"/>
        </w:rPr>
      </w:pPr>
      <w:r w:rsidRPr="00823643">
        <w:rPr>
          <w:rFonts w:ascii="Arial" w:hAnsi="Arial" w:cs="Arial"/>
          <w:b/>
          <w:bCs/>
          <w:sz w:val="22"/>
          <w:szCs w:val="22"/>
        </w:rPr>
        <w:t>Name and Role of Signatory</w:t>
      </w:r>
      <w:r w:rsidRPr="00823643">
        <w:rPr>
          <w:rFonts w:ascii="Arial" w:hAnsi="Arial" w:cs="Arial"/>
          <w:b/>
          <w:bCs/>
          <w:sz w:val="22"/>
          <w:szCs w:val="22"/>
        </w:rPr>
        <w:tab/>
      </w:r>
      <w:r w:rsidRPr="00823643">
        <w:rPr>
          <w:rFonts w:ascii="Arial" w:hAnsi="Arial" w:cs="Arial"/>
          <w:b/>
          <w:bCs/>
          <w:sz w:val="22"/>
          <w:szCs w:val="22"/>
        </w:rPr>
        <w:tab/>
      </w:r>
      <w:r w:rsidRPr="00823643">
        <w:rPr>
          <w:rFonts w:ascii="Arial" w:hAnsi="Arial" w:cs="Arial"/>
          <w:b/>
          <w:bCs/>
          <w:sz w:val="22"/>
          <w:szCs w:val="22"/>
        </w:rPr>
        <w:tab/>
        <w:t xml:space="preserve">Linda Noble (Trustee/NI)                                </w:t>
      </w:r>
    </w:p>
    <w:p w14:paraId="79C1B945" w14:textId="77777777" w:rsidR="00823643" w:rsidRPr="00823643" w:rsidRDefault="00823643" w:rsidP="00823643">
      <w:pPr>
        <w:rPr>
          <w:rFonts w:ascii="Arial" w:hAnsi="Arial" w:cs="Arial"/>
          <w:b/>
          <w:sz w:val="22"/>
          <w:szCs w:val="22"/>
        </w:rPr>
      </w:pPr>
    </w:p>
    <w:p w14:paraId="17ED7FFC" w14:textId="77777777" w:rsidR="00823643" w:rsidRPr="00823643" w:rsidRDefault="00823643" w:rsidP="00823643">
      <w:pPr>
        <w:rPr>
          <w:rFonts w:ascii="Arial" w:hAnsi="Arial" w:cs="Arial"/>
          <w:b/>
          <w:sz w:val="22"/>
          <w:szCs w:val="22"/>
        </w:rPr>
      </w:pPr>
    </w:p>
    <w:p w14:paraId="0D539A07" w14:textId="77777777" w:rsidR="00823643" w:rsidRPr="00823643" w:rsidRDefault="00823643" w:rsidP="00823643">
      <w:pPr>
        <w:rPr>
          <w:rFonts w:ascii="Arial" w:hAnsi="Arial" w:cs="Arial"/>
          <w:b/>
          <w:sz w:val="22"/>
          <w:szCs w:val="22"/>
        </w:rPr>
      </w:pPr>
      <w:r w:rsidRPr="00823643">
        <w:rPr>
          <w:rFonts w:ascii="Arial" w:hAnsi="Arial" w:cs="Arial"/>
          <w:b/>
          <w:sz w:val="22"/>
          <w:szCs w:val="22"/>
        </w:rPr>
        <w:t xml:space="preserve">Signed on behalf of the provider                           </w:t>
      </w:r>
    </w:p>
    <w:p w14:paraId="5B48A9DA" w14:textId="77777777" w:rsidR="00823643" w:rsidRPr="00823643" w:rsidRDefault="00823643" w:rsidP="00823643">
      <w:pPr>
        <w:rPr>
          <w:rFonts w:ascii="Arial" w:hAnsi="Arial" w:cs="Arial"/>
          <w:b/>
          <w:sz w:val="22"/>
          <w:szCs w:val="22"/>
        </w:rPr>
      </w:pPr>
    </w:p>
    <w:p w14:paraId="0DA8E997" w14:textId="77777777" w:rsidR="00823643" w:rsidRPr="00823643" w:rsidRDefault="00823643" w:rsidP="00823643">
      <w:pPr>
        <w:rPr>
          <w:rFonts w:ascii="Arial" w:hAnsi="Arial" w:cs="Arial"/>
          <w:b/>
          <w:sz w:val="22"/>
          <w:szCs w:val="22"/>
        </w:rPr>
      </w:pPr>
    </w:p>
    <w:p w14:paraId="2415EDB8" w14:textId="77777777" w:rsidR="00823643" w:rsidRPr="00823643" w:rsidRDefault="00823643" w:rsidP="00823643">
      <w:pPr>
        <w:rPr>
          <w:rFonts w:ascii="Arial" w:hAnsi="Arial" w:cs="Arial"/>
          <w:b/>
          <w:sz w:val="22"/>
          <w:szCs w:val="22"/>
        </w:rPr>
      </w:pPr>
      <w:r w:rsidRPr="00823643">
        <w:rPr>
          <w:rFonts w:ascii="Arial" w:hAnsi="Arial" w:cs="Arial"/>
          <w:b/>
          <w:sz w:val="22"/>
          <w:szCs w:val="22"/>
        </w:rPr>
        <w:t>Name and Role of Signatory</w:t>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t>Helen Travers (Trustee)</w:t>
      </w:r>
    </w:p>
    <w:p w14:paraId="784D7798" w14:textId="77777777" w:rsidR="00823643" w:rsidRPr="00823643" w:rsidRDefault="00823643" w:rsidP="00823643">
      <w:pPr>
        <w:rPr>
          <w:rFonts w:ascii="Arial" w:hAnsi="Arial" w:cs="Arial"/>
          <w:b/>
          <w:sz w:val="22"/>
          <w:szCs w:val="22"/>
        </w:rPr>
      </w:pPr>
    </w:p>
    <w:p w14:paraId="4EF1F48F" w14:textId="77777777" w:rsidR="00823643" w:rsidRPr="00823643" w:rsidRDefault="00823643" w:rsidP="00823643">
      <w:pPr>
        <w:rPr>
          <w:rFonts w:ascii="Arial" w:hAnsi="Arial" w:cs="Arial"/>
          <w:b/>
          <w:sz w:val="22"/>
          <w:szCs w:val="22"/>
        </w:rPr>
      </w:pPr>
    </w:p>
    <w:p w14:paraId="333FF2FC" w14:textId="77777777" w:rsidR="00823643" w:rsidRPr="00823643" w:rsidRDefault="00823643" w:rsidP="00823643">
      <w:pPr>
        <w:rPr>
          <w:rFonts w:ascii="Arial" w:hAnsi="Arial" w:cs="Arial"/>
          <w:b/>
          <w:sz w:val="22"/>
          <w:szCs w:val="22"/>
        </w:rPr>
      </w:pPr>
    </w:p>
    <w:p w14:paraId="375969A4" w14:textId="1BB054E1" w:rsidR="00823643" w:rsidRPr="00823643" w:rsidRDefault="00823643" w:rsidP="00823643">
      <w:pPr>
        <w:rPr>
          <w:rFonts w:ascii="Arial" w:hAnsi="Arial" w:cs="Arial"/>
          <w:b/>
          <w:sz w:val="22"/>
          <w:szCs w:val="22"/>
        </w:rPr>
      </w:pPr>
      <w:r w:rsidRPr="00823643">
        <w:rPr>
          <w:rFonts w:ascii="Arial" w:hAnsi="Arial" w:cs="Arial"/>
          <w:b/>
          <w:sz w:val="22"/>
          <w:szCs w:val="22"/>
        </w:rPr>
        <w:t xml:space="preserve">REVIEW DATE </w:t>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r>
      <w:r w:rsidRPr="00823643">
        <w:rPr>
          <w:rFonts w:ascii="Arial" w:hAnsi="Arial" w:cs="Arial"/>
          <w:b/>
          <w:sz w:val="22"/>
          <w:szCs w:val="22"/>
        </w:rPr>
        <w:tab/>
        <w:t>21.07.202</w:t>
      </w:r>
      <w:r w:rsidR="004A2115">
        <w:rPr>
          <w:rFonts w:ascii="Arial" w:hAnsi="Arial" w:cs="Arial"/>
          <w:b/>
          <w:sz w:val="22"/>
          <w:szCs w:val="22"/>
        </w:rPr>
        <w:t>8</w:t>
      </w:r>
    </w:p>
    <w:p w14:paraId="1B285740" w14:textId="77777777" w:rsidR="000A5BD5" w:rsidRPr="002F1AAC" w:rsidRDefault="000A5BD5" w:rsidP="000A5BD5">
      <w:pPr>
        <w:spacing w:line="360" w:lineRule="auto"/>
        <w:contextualSpacing/>
        <w:rPr>
          <w:rFonts w:ascii="Arial" w:hAnsi="Arial" w:cs="Arial"/>
          <w:sz w:val="22"/>
          <w:szCs w:val="22"/>
          <w:lang w:eastAsia="en-US"/>
        </w:rPr>
      </w:pPr>
    </w:p>
    <w:sectPr w:rsidR="000A5BD5" w:rsidRPr="002F1AAC" w:rsidSect="008F102A">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6255" w14:textId="77777777" w:rsidR="00161BAE" w:rsidRDefault="00161BAE" w:rsidP="001F0AE8">
      <w:r>
        <w:separator/>
      </w:r>
    </w:p>
  </w:endnote>
  <w:endnote w:type="continuationSeparator" w:id="0">
    <w:p w14:paraId="7D7F8EF8" w14:textId="77777777" w:rsidR="00161BAE" w:rsidRDefault="00161BAE"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929016"/>
      <w:docPartObj>
        <w:docPartGallery w:val="Page Numbers (Bottom of Page)"/>
        <w:docPartUnique/>
      </w:docPartObj>
    </w:sdtPr>
    <w:sdtEndPr>
      <w:rPr>
        <w:noProof/>
      </w:rPr>
    </w:sdtEndPr>
    <w:sdtContent>
      <w:p w14:paraId="6577E43C" w14:textId="14D5284F" w:rsidR="008F102A" w:rsidRDefault="008F1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F54AF" w14:textId="77777777" w:rsidR="008F102A" w:rsidRDefault="008F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C92B" w14:textId="77777777" w:rsidR="00161BAE" w:rsidRDefault="00161BAE" w:rsidP="001F0AE8">
      <w:r>
        <w:separator/>
      </w:r>
    </w:p>
  </w:footnote>
  <w:footnote w:type="continuationSeparator" w:id="0">
    <w:p w14:paraId="46D6A221" w14:textId="77777777" w:rsidR="00161BAE" w:rsidRDefault="00161BAE"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33259"/>
      <w:docPartObj>
        <w:docPartGallery w:val="Page Numbers (Top of Page)"/>
        <w:docPartUnique/>
      </w:docPartObj>
    </w:sdtPr>
    <w:sdtEndPr>
      <w:rPr>
        <w:noProof/>
      </w:rPr>
    </w:sdtEndPr>
    <w:sdtContent>
      <w:p w14:paraId="203FAB0D" w14:textId="7FB3FE78" w:rsidR="008F102A" w:rsidRDefault="008F10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4A38B1" w14:textId="22D6A9E0" w:rsidR="003C31B6" w:rsidRPr="0067429F" w:rsidRDefault="003C31B6" w:rsidP="003C31B6">
    <w:pPr>
      <w:pBdr>
        <w:top w:val="single" w:sz="4" w:space="1" w:color="7030A0"/>
        <w:left w:val="single" w:sz="4" w:space="4" w:color="7030A0"/>
        <w:bottom w:val="single" w:sz="4" w:space="1" w:color="7030A0"/>
        <w:right w:val="single" w:sz="4" w:space="4" w:color="7030A0"/>
      </w:pBd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5F5C7A"/>
    <w:multiLevelType w:val="hybridMultilevel"/>
    <w:tmpl w:val="215AD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5"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018793">
    <w:abstractNumId w:val="4"/>
  </w:num>
  <w:num w:numId="2" w16cid:durableId="392243562">
    <w:abstractNumId w:val="8"/>
  </w:num>
  <w:num w:numId="3" w16cid:durableId="1547717547">
    <w:abstractNumId w:val="3"/>
  </w:num>
  <w:num w:numId="4" w16cid:durableId="1970474286">
    <w:abstractNumId w:val="5"/>
  </w:num>
  <w:num w:numId="5" w16cid:durableId="140735006">
    <w:abstractNumId w:val="7"/>
  </w:num>
  <w:num w:numId="6" w16cid:durableId="2827232">
    <w:abstractNumId w:val="0"/>
  </w:num>
  <w:num w:numId="7" w16cid:durableId="2022276877">
    <w:abstractNumId w:val="2"/>
  </w:num>
  <w:num w:numId="8" w16cid:durableId="1839223680">
    <w:abstractNumId w:val="9"/>
  </w:num>
  <w:num w:numId="9" w16cid:durableId="1543788515">
    <w:abstractNumId w:val="6"/>
  </w:num>
  <w:num w:numId="10" w16cid:durableId="176391389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078EB"/>
    <w:rsid w:val="0001231B"/>
    <w:rsid w:val="00017AD4"/>
    <w:rsid w:val="0002464F"/>
    <w:rsid w:val="000557F0"/>
    <w:rsid w:val="000858E7"/>
    <w:rsid w:val="00090ED1"/>
    <w:rsid w:val="000A5BD5"/>
    <w:rsid w:val="000B12EF"/>
    <w:rsid w:val="000C2E9A"/>
    <w:rsid w:val="000F0CD6"/>
    <w:rsid w:val="00101859"/>
    <w:rsid w:val="00104F2A"/>
    <w:rsid w:val="001146CC"/>
    <w:rsid w:val="00124E06"/>
    <w:rsid w:val="00124F24"/>
    <w:rsid w:val="00126052"/>
    <w:rsid w:val="001276D7"/>
    <w:rsid w:val="00156F8F"/>
    <w:rsid w:val="00161BAE"/>
    <w:rsid w:val="00173EEA"/>
    <w:rsid w:val="00176411"/>
    <w:rsid w:val="001930E7"/>
    <w:rsid w:val="001933C8"/>
    <w:rsid w:val="001964F7"/>
    <w:rsid w:val="001D0F98"/>
    <w:rsid w:val="001E419C"/>
    <w:rsid w:val="001F0AE8"/>
    <w:rsid w:val="001F1FF1"/>
    <w:rsid w:val="0021794C"/>
    <w:rsid w:val="00223A6A"/>
    <w:rsid w:val="0022572C"/>
    <w:rsid w:val="00231E32"/>
    <w:rsid w:val="002350A6"/>
    <w:rsid w:val="002678A8"/>
    <w:rsid w:val="00291B4A"/>
    <w:rsid w:val="00295664"/>
    <w:rsid w:val="0029778B"/>
    <w:rsid w:val="002E3475"/>
    <w:rsid w:val="002E5413"/>
    <w:rsid w:val="002F1AAC"/>
    <w:rsid w:val="00304F28"/>
    <w:rsid w:val="00314F90"/>
    <w:rsid w:val="003209DC"/>
    <w:rsid w:val="00334E91"/>
    <w:rsid w:val="003429B1"/>
    <w:rsid w:val="00375C56"/>
    <w:rsid w:val="003903E7"/>
    <w:rsid w:val="003A1A47"/>
    <w:rsid w:val="003B4B28"/>
    <w:rsid w:val="003C090E"/>
    <w:rsid w:val="003C31B6"/>
    <w:rsid w:val="003D0C9A"/>
    <w:rsid w:val="003E214A"/>
    <w:rsid w:val="003E3216"/>
    <w:rsid w:val="003F2287"/>
    <w:rsid w:val="00404E19"/>
    <w:rsid w:val="00405021"/>
    <w:rsid w:val="004071F0"/>
    <w:rsid w:val="00414017"/>
    <w:rsid w:val="00414703"/>
    <w:rsid w:val="004249E3"/>
    <w:rsid w:val="004338B7"/>
    <w:rsid w:val="00446CE0"/>
    <w:rsid w:val="004515CB"/>
    <w:rsid w:val="004677A2"/>
    <w:rsid w:val="00485C40"/>
    <w:rsid w:val="00490A77"/>
    <w:rsid w:val="00497E6D"/>
    <w:rsid w:val="004A2115"/>
    <w:rsid w:val="004C47AC"/>
    <w:rsid w:val="004C61B2"/>
    <w:rsid w:val="004E1792"/>
    <w:rsid w:val="004E30C4"/>
    <w:rsid w:val="004F5940"/>
    <w:rsid w:val="00513C18"/>
    <w:rsid w:val="00524C66"/>
    <w:rsid w:val="00537461"/>
    <w:rsid w:val="005617C6"/>
    <w:rsid w:val="00586BE4"/>
    <w:rsid w:val="005A5120"/>
    <w:rsid w:val="005C4B8A"/>
    <w:rsid w:val="005D006B"/>
    <w:rsid w:val="005D20A2"/>
    <w:rsid w:val="005E079A"/>
    <w:rsid w:val="005E6383"/>
    <w:rsid w:val="005E656C"/>
    <w:rsid w:val="005F7E8F"/>
    <w:rsid w:val="00601535"/>
    <w:rsid w:val="00607742"/>
    <w:rsid w:val="00612C81"/>
    <w:rsid w:val="00614E8E"/>
    <w:rsid w:val="006510AC"/>
    <w:rsid w:val="00665EB2"/>
    <w:rsid w:val="0067547C"/>
    <w:rsid w:val="00683853"/>
    <w:rsid w:val="006900CD"/>
    <w:rsid w:val="00693726"/>
    <w:rsid w:val="00694D38"/>
    <w:rsid w:val="006A3154"/>
    <w:rsid w:val="006B061C"/>
    <w:rsid w:val="006B0B7B"/>
    <w:rsid w:val="006B5DD2"/>
    <w:rsid w:val="006B68A2"/>
    <w:rsid w:val="006D10C2"/>
    <w:rsid w:val="006E0E5B"/>
    <w:rsid w:val="006E23F3"/>
    <w:rsid w:val="006F5FD2"/>
    <w:rsid w:val="00703E5E"/>
    <w:rsid w:val="00712FD3"/>
    <w:rsid w:val="007204CE"/>
    <w:rsid w:val="0072078F"/>
    <w:rsid w:val="00745517"/>
    <w:rsid w:val="00771049"/>
    <w:rsid w:val="0077414A"/>
    <w:rsid w:val="00784282"/>
    <w:rsid w:val="007A4E46"/>
    <w:rsid w:val="007C76C1"/>
    <w:rsid w:val="007E58BE"/>
    <w:rsid w:val="007F1BC9"/>
    <w:rsid w:val="00807343"/>
    <w:rsid w:val="00816705"/>
    <w:rsid w:val="00823643"/>
    <w:rsid w:val="00827716"/>
    <w:rsid w:val="00832322"/>
    <w:rsid w:val="00836096"/>
    <w:rsid w:val="00843EA9"/>
    <w:rsid w:val="00861EDC"/>
    <w:rsid w:val="00866979"/>
    <w:rsid w:val="00866FD6"/>
    <w:rsid w:val="00872F74"/>
    <w:rsid w:val="008862D2"/>
    <w:rsid w:val="00893E19"/>
    <w:rsid w:val="008958BA"/>
    <w:rsid w:val="008B0512"/>
    <w:rsid w:val="008B7E79"/>
    <w:rsid w:val="008C2225"/>
    <w:rsid w:val="008C2997"/>
    <w:rsid w:val="008D0C63"/>
    <w:rsid w:val="008E16C3"/>
    <w:rsid w:val="008F102A"/>
    <w:rsid w:val="008F659C"/>
    <w:rsid w:val="00901617"/>
    <w:rsid w:val="009545F8"/>
    <w:rsid w:val="009561AB"/>
    <w:rsid w:val="00957B64"/>
    <w:rsid w:val="00957E2D"/>
    <w:rsid w:val="00976E58"/>
    <w:rsid w:val="0098171B"/>
    <w:rsid w:val="00985894"/>
    <w:rsid w:val="00992E21"/>
    <w:rsid w:val="00994182"/>
    <w:rsid w:val="00995C41"/>
    <w:rsid w:val="009C79A2"/>
    <w:rsid w:val="009E6E82"/>
    <w:rsid w:val="009F1879"/>
    <w:rsid w:val="00A016DA"/>
    <w:rsid w:val="00A22FBE"/>
    <w:rsid w:val="00A34C51"/>
    <w:rsid w:val="00A36059"/>
    <w:rsid w:val="00A37E12"/>
    <w:rsid w:val="00A420C1"/>
    <w:rsid w:val="00A429E8"/>
    <w:rsid w:val="00A47F32"/>
    <w:rsid w:val="00A53C74"/>
    <w:rsid w:val="00A563B5"/>
    <w:rsid w:val="00A57CDD"/>
    <w:rsid w:val="00A63EA2"/>
    <w:rsid w:val="00A67D46"/>
    <w:rsid w:val="00A84796"/>
    <w:rsid w:val="00AA1D91"/>
    <w:rsid w:val="00AA6A4F"/>
    <w:rsid w:val="00AC6825"/>
    <w:rsid w:val="00AE44F1"/>
    <w:rsid w:val="00AE5B89"/>
    <w:rsid w:val="00AF6D4B"/>
    <w:rsid w:val="00B363DD"/>
    <w:rsid w:val="00B37572"/>
    <w:rsid w:val="00B63512"/>
    <w:rsid w:val="00B8137B"/>
    <w:rsid w:val="00B8645C"/>
    <w:rsid w:val="00BA4309"/>
    <w:rsid w:val="00BA6E7A"/>
    <w:rsid w:val="00BF4979"/>
    <w:rsid w:val="00C03CDD"/>
    <w:rsid w:val="00C26D6E"/>
    <w:rsid w:val="00C31C16"/>
    <w:rsid w:val="00C41F00"/>
    <w:rsid w:val="00C45415"/>
    <w:rsid w:val="00C47FD3"/>
    <w:rsid w:val="00C5389B"/>
    <w:rsid w:val="00C63C27"/>
    <w:rsid w:val="00C658E4"/>
    <w:rsid w:val="00C8542B"/>
    <w:rsid w:val="00C87851"/>
    <w:rsid w:val="00C87CD4"/>
    <w:rsid w:val="00C9094B"/>
    <w:rsid w:val="00C9238F"/>
    <w:rsid w:val="00C94BBB"/>
    <w:rsid w:val="00CA76EB"/>
    <w:rsid w:val="00CB02B4"/>
    <w:rsid w:val="00CB59B0"/>
    <w:rsid w:val="00CE1B72"/>
    <w:rsid w:val="00CE2197"/>
    <w:rsid w:val="00CF0294"/>
    <w:rsid w:val="00CF382F"/>
    <w:rsid w:val="00D06ADA"/>
    <w:rsid w:val="00D13A18"/>
    <w:rsid w:val="00D163C7"/>
    <w:rsid w:val="00D36DA2"/>
    <w:rsid w:val="00D43B58"/>
    <w:rsid w:val="00D50AB7"/>
    <w:rsid w:val="00D62385"/>
    <w:rsid w:val="00D71FFD"/>
    <w:rsid w:val="00DA0E33"/>
    <w:rsid w:val="00DA7D42"/>
    <w:rsid w:val="00DD0D85"/>
    <w:rsid w:val="00DD37ED"/>
    <w:rsid w:val="00DD58E3"/>
    <w:rsid w:val="00DE1102"/>
    <w:rsid w:val="00DE4269"/>
    <w:rsid w:val="00DF5CF3"/>
    <w:rsid w:val="00E02339"/>
    <w:rsid w:val="00E02BB0"/>
    <w:rsid w:val="00E05773"/>
    <w:rsid w:val="00E16EC2"/>
    <w:rsid w:val="00E1768C"/>
    <w:rsid w:val="00E22C9D"/>
    <w:rsid w:val="00E27AAA"/>
    <w:rsid w:val="00E45DAC"/>
    <w:rsid w:val="00E46481"/>
    <w:rsid w:val="00E60B5C"/>
    <w:rsid w:val="00E74265"/>
    <w:rsid w:val="00E855D8"/>
    <w:rsid w:val="00EB4135"/>
    <w:rsid w:val="00EC0898"/>
    <w:rsid w:val="00EE19CF"/>
    <w:rsid w:val="00EE38DB"/>
    <w:rsid w:val="00EE4871"/>
    <w:rsid w:val="00F01745"/>
    <w:rsid w:val="00F154D7"/>
    <w:rsid w:val="00F23CA0"/>
    <w:rsid w:val="00F37C20"/>
    <w:rsid w:val="00F51382"/>
    <w:rsid w:val="00F62035"/>
    <w:rsid w:val="00F63977"/>
    <w:rsid w:val="00F66A28"/>
    <w:rsid w:val="00F70D29"/>
    <w:rsid w:val="00F9314B"/>
    <w:rsid w:val="00FA4C46"/>
    <w:rsid w:val="00FB1857"/>
    <w:rsid w:val="00FB3101"/>
    <w:rsid w:val="00FE0127"/>
    <w:rsid w:val="00FE6F40"/>
    <w:rsid w:val="00FF4998"/>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3</cp:revision>
  <cp:lastPrinted>2021-06-09T08:47:00Z</cp:lastPrinted>
  <dcterms:created xsi:type="dcterms:W3CDTF">2024-07-03T12:35:00Z</dcterms:created>
  <dcterms:modified xsi:type="dcterms:W3CDTF">2025-07-10T11:13:00Z</dcterms:modified>
</cp:coreProperties>
</file>