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2299A2EA">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1C8BB8F7" w14:textId="77777777" w:rsidR="003B4B28" w:rsidRDefault="003B4B28" w:rsidP="003B4B28">
      <w:pPr>
        <w:rPr>
          <w:rFonts w:ascii="Arial" w:hAnsi="Arial" w:cs="Arial"/>
          <w:b/>
          <w:sz w:val="28"/>
          <w:szCs w:val="28"/>
        </w:rPr>
      </w:pPr>
    </w:p>
    <w:p w14:paraId="2AA44BC5" w14:textId="77777777" w:rsidR="003B4B28" w:rsidRPr="003B4B28" w:rsidRDefault="003B4B28" w:rsidP="003B4B28">
      <w:pPr>
        <w:spacing w:line="360" w:lineRule="auto"/>
        <w:rPr>
          <w:rFonts w:ascii="Arial" w:hAnsi="Arial" w:cs="Arial"/>
          <w:b/>
          <w:sz w:val="28"/>
          <w:szCs w:val="28"/>
        </w:rPr>
      </w:pPr>
      <w:r w:rsidRPr="003B4B28">
        <w:rPr>
          <w:rFonts w:ascii="Arial" w:hAnsi="Arial" w:cs="Arial"/>
          <w:b/>
          <w:sz w:val="28"/>
          <w:szCs w:val="28"/>
        </w:rPr>
        <w:t>10.5 Parental involvement</w:t>
      </w:r>
    </w:p>
    <w:p w14:paraId="7BFB9290" w14:textId="77777777" w:rsidR="003B4B28" w:rsidRPr="003B4B28" w:rsidRDefault="003B4B28" w:rsidP="003B4B28">
      <w:pPr>
        <w:spacing w:line="360" w:lineRule="auto"/>
        <w:rPr>
          <w:rFonts w:ascii="Arial" w:hAnsi="Arial" w:cs="Arial"/>
          <w:b/>
          <w:sz w:val="28"/>
          <w:szCs w:val="28"/>
        </w:rPr>
      </w:pPr>
    </w:p>
    <w:p w14:paraId="7D32A1E2" w14:textId="3F7497D5" w:rsidR="003B4B28" w:rsidRPr="003B4B28" w:rsidRDefault="003B4B28" w:rsidP="003B4B28">
      <w:pPr>
        <w:spacing w:line="360" w:lineRule="auto"/>
        <w:rPr>
          <w:rFonts w:ascii="Arial" w:hAnsi="Arial" w:cs="Arial"/>
          <w:b/>
          <w:sz w:val="22"/>
          <w:szCs w:val="22"/>
        </w:rPr>
      </w:pPr>
      <w:r w:rsidRPr="003B4B28">
        <w:rPr>
          <w:rFonts w:ascii="Arial" w:hAnsi="Arial" w:cs="Arial"/>
          <w:b/>
          <w:sz w:val="22"/>
          <w:szCs w:val="22"/>
        </w:rPr>
        <w:t xml:space="preserve">Policy </w:t>
      </w:r>
      <w:r w:rsidR="001146CC">
        <w:rPr>
          <w:rFonts w:ascii="Arial" w:hAnsi="Arial" w:cs="Arial"/>
          <w:b/>
          <w:sz w:val="22"/>
          <w:szCs w:val="22"/>
        </w:rPr>
        <w:t>S</w:t>
      </w:r>
      <w:r w:rsidRPr="003B4B28">
        <w:rPr>
          <w:rFonts w:ascii="Arial" w:hAnsi="Arial" w:cs="Arial"/>
          <w:b/>
          <w:sz w:val="22"/>
          <w:szCs w:val="22"/>
        </w:rPr>
        <w:t>tatement</w:t>
      </w:r>
    </w:p>
    <w:p w14:paraId="1A7959CF" w14:textId="77777777" w:rsidR="003B4B28" w:rsidRPr="003B4B28" w:rsidRDefault="003B4B28" w:rsidP="003B4B28">
      <w:pPr>
        <w:spacing w:line="360" w:lineRule="auto"/>
        <w:rPr>
          <w:rFonts w:ascii="Arial" w:hAnsi="Arial" w:cs="Arial"/>
          <w:sz w:val="22"/>
          <w:szCs w:val="22"/>
        </w:rPr>
      </w:pPr>
    </w:p>
    <w:p w14:paraId="3C7713AB" w14:textId="77777777" w:rsidR="003B4B28" w:rsidRPr="003B4B28" w:rsidRDefault="003B4B28" w:rsidP="003B4B28">
      <w:pPr>
        <w:spacing w:before="120" w:after="120" w:line="360" w:lineRule="auto"/>
        <w:rPr>
          <w:rFonts w:ascii="Arial" w:hAnsi="Arial" w:cs="Arial"/>
          <w:sz w:val="22"/>
          <w:szCs w:val="22"/>
        </w:rPr>
      </w:pPr>
      <w:r w:rsidRPr="003B4B28">
        <w:rPr>
          <w:rFonts w:ascii="Arial" w:hAnsi="Arial" w:cs="Arial"/>
          <w:sz w:val="22"/>
          <w:szCs w:val="22"/>
        </w:rPr>
        <w:t>We believe that children benefit most from early years education and care when parents and settings work together in partnership.</w:t>
      </w:r>
    </w:p>
    <w:p w14:paraId="3F3A6D2C" w14:textId="77777777" w:rsidR="003B4B28" w:rsidRPr="003B4B28" w:rsidRDefault="003B4B28" w:rsidP="003B4B28">
      <w:pPr>
        <w:spacing w:before="120" w:after="120" w:line="360" w:lineRule="auto"/>
        <w:rPr>
          <w:rFonts w:ascii="Arial" w:hAnsi="Arial" w:cs="Arial"/>
          <w:sz w:val="22"/>
          <w:szCs w:val="22"/>
        </w:rPr>
      </w:pPr>
    </w:p>
    <w:p w14:paraId="3F7B19F6" w14:textId="77777777" w:rsidR="003B4B28" w:rsidRPr="003B4B28" w:rsidRDefault="003B4B28" w:rsidP="003B4B28">
      <w:pPr>
        <w:spacing w:before="120" w:after="120" w:line="360" w:lineRule="auto"/>
        <w:rPr>
          <w:rFonts w:ascii="Arial" w:hAnsi="Arial" w:cs="Arial"/>
          <w:sz w:val="22"/>
          <w:szCs w:val="22"/>
        </w:rPr>
      </w:pPr>
      <w:r w:rsidRPr="003B4B28">
        <w:rPr>
          <w:rFonts w:ascii="Arial" w:hAnsi="Arial" w:cs="Arial"/>
          <w:sz w:val="22"/>
          <w:szCs w:val="22"/>
        </w:rPr>
        <w:t>Our aim is to support parents as their children's first and most important educators by involving them in their children's education and in the full life of our setting. We also aim to support parents in their own continuing education and personal development.</w:t>
      </w:r>
    </w:p>
    <w:p w14:paraId="709FB833" w14:textId="77777777" w:rsidR="003B4B28" w:rsidRPr="003B4B28" w:rsidRDefault="003B4B28" w:rsidP="003B4B28">
      <w:pPr>
        <w:spacing w:before="120" w:after="120" w:line="360" w:lineRule="auto"/>
        <w:rPr>
          <w:rFonts w:ascii="Arial" w:hAnsi="Arial" w:cs="Arial"/>
          <w:sz w:val="22"/>
          <w:szCs w:val="22"/>
        </w:rPr>
      </w:pPr>
    </w:p>
    <w:p w14:paraId="3A6A6175" w14:textId="77777777" w:rsidR="003B4B28" w:rsidRPr="003B4B28" w:rsidRDefault="003B4B28" w:rsidP="003B4B28">
      <w:pPr>
        <w:spacing w:before="120" w:after="120" w:line="360" w:lineRule="auto"/>
        <w:rPr>
          <w:rFonts w:ascii="Arial" w:hAnsi="Arial" w:cs="Arial"/>
          <w:sz w:val="22"/>
          <w:szCs w:val="22"/>
        </w:rPr>
      </w:pPr>
      <w:r w:rsidRPr="003B4B28">
        <w:rPr>
          <w:rFonts w:ascii="Arial" w:hAnsi="Arial" w:cs="Arial"/>
          <w:sz w:val="22"/>
          <w:szCs w:val="22"/>
        </w:rPr>
        <w:t>Some parents are less well represented in early years settings; these include fathers, parents who live apart from their children, but who still play a part in their lives, as well as working parents. In carrying out the following procedures, we will ensure that all parents are included.</w:t>
      </w:r>
    </w:p>
    <w:p w14:paraId="1E2992C2" w14:textId="77777777" w:rsidR="003B4B28" w:rsidRPr="003B4B28" w:rsidRDefault="003B4B28" w:rsidP="003B4B28">
      <w:pPr>
        <w:spacing w:before="120" w:after="120" w:line="360" w:lineRule="auto"/>
        <w:rPr>
          <w:rFonts w:ascii="Arial" w:hAnsi="Arial" w:cs="Arial"/>
          <w:sz w:val="22"/>
          <w:szCs w:val="22"/>
        </w:rPr>
      </w:pPr>
    </w:p>
    <w:p w14:paraId="3BEFDA5E" w14:textId="3B83EA9A" w:rsidR="003B4B28" w:rsidRPr="003B4B28" w:rsidRDefault="003B4B28" w:rsidP="003B4B28">
      <w:pPr>
        <w:spacing w:before="120" w:after="120" w:line="360" w:lineRule="auto"/>
        <w:rPr>
          <w:rFonts w:ascii="Arial" w:hAnsi="Arial" w:cs="Arial"/>
          <w:sz w:val="22"/>
          <w:szCs w:val="22"/>
        </w:rPr>
      </w:pPr>
      <w:r w:rsidRPr="003B4B28">
        <w:rPr>
          <w:rFonts w:ascii="Arial" w:hAnsi="Arial" w:cs="Arial"/>
          <w:sz w:val="22"/>
          <w:szCs w:val="22"/>
        </w:rPr>
        <w:t>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r w:rsidR="00510017">
        <w:rPr>
          <w:rFonts w:ascii="Arial" w:hAnsi="Arial" w:cs="Arial"/>
          <w:sz w:val="22"/>
          <w:szCs w:val="22"/>
        </w:rPr>
        <w:t>/carers.</w:t>
      </w:r>
    </w:p>
    <w:p w14:paraId="7B992355" w14:textId="77777777" w:rsidR="003B4B28" w:rsidRPr="003B4B28" w:rsidRDefault="003B4B28" w:rsidP="003B4B28">
      <w:pPr>
        <w:spacing w:before="120" w:after="120" w:line="360" w:lineRule="auto"/>
        <w:rPr>
          <w:rFonts w:ascii="Arial" w:hAnsi="Arial" w:cs="Arial"/>
          <w:sz w:val="22"/>
          <w:szCs w:val="22"/>
        </w:rPr>
      </w:pPr>
    </w:p>
    <w:p w14:paraId="5FA4495E" w14:textId="77777777" w:rsidR="007C6460" w:rsidRDefault="007C6460" w:rsidP="003B4B28">
      <w:pPr>
        <w:spacing w:line="360" w:lineRule="auto"/>
        <w:rPr>
          <w:rFonts w:ascii="Arial" w:hAnsi="Arial" w:cs="Arial"/>
          <w:b/>
          <w:sz w:val="22"/>
          <w:szCs w:val="22"/>
        </w:rPr>
      </w:pPr>
    </w:p>
    <w:p w14:paraId="7A7B2CB5" w14:textId="77777777" w:rsidR="00E57290" w:rsidRDefault="00E57290" w:rsidP="003B4B28">
      <w:pPr>
        <w:spacing w:line="360" w:lineRule="auto"/>
        <w:rPr>
          <w:rFonts w:ascii="Arial" w:hAnsi="Arial" w:cs="Arial"/>
          <w:b/>
          <w:sz w:val="22"/>
          <w:szCs w:val="22"/>
        </w:rPr>
      </w:pPr>
    </w:p>
    <w:p w14:paraId="58E9F645" w14:textId="77777777" w:rsidR="00E57290" w:rsidRDefault="00E57290" w:rsidP="003B4B28">
      <w:pPr>
        <w:spacing w:line="360" w:lineRule="auto"/>
        <w:rPr>
          <w:rFonts w:ascii="Arial" w:hAnsi="Arial" w:cs="Arial"/>
          <w:b/>
          <w:sz w:val="22"/>
          <w:szCs w:val="22"/>
        </w:rPr>
      </w:pPr>
    </w:p>
    <w:p w14:paraId="71DB2062" w14:textId="626F0A45" w:rsidR="003B4B28" w:rsidRPr="003B4B28" w:rsidRDefault="003B4B28" w:rsidP="003B4B28">
      <w:pPr>
        <w:spacing w:line="360" w:lineRule="auto"/>
        <w:rPr>
          <w:rFonts w:ascii="Arial" w:hAnsi="Arial" w:cs="Arial"/>
          <w:b/>
          <w:sz w:val="22"/>
          <w:szCs w:val="22"/>
        </w:rPr>
      </w:pPr>
      <w:r w:rsidRPr="003B4B28">
        <w:rPr>
          <w:rFonts w:ascii="Arial" w:hAnsi="Arial" w:cs="Arial"/>
          <w:b/>
          <w:sz w:val="22"/>
          <w:szCs w:val="22"/>
        </w:rPr>
        <w:lastRenderedPageBreak/>
        <w:t>Procedures</w:t>
      </w:r>
    </w:p>
    <w:p w14:paraId="7E763D11" w14:textId="77777777" w:rsidR="003B4B28" w:rsidRPr="003B4B28" w:rsidRDefault="003B4B28" w:rsidP="003B4B28">
      <w:pPr>
        <w:spacing w:line="360" w:lineRule="auto"/>
        <w:rPr>
          <w:rFonts w:ascii="Arial" w:hAnsi="Arial" w:cs="Arial"/>
          <w:b/>
          <w:sz w:val="22"/>
          <w:szCs w:val="22"/>
        </w:rPr>
      </w:pPr>
    </w:p>
    <w:p w14:paraId="1911C3EB"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color w:val="000000"/>
          <w:sz w:val="22"/>
          <w:szCs w:val="22"/>
        </w:rPr>
        <w:t>Parents are made to feel welcome in our setting; they are greeted appropriately, there is adult seating and provision for refreshment.</w:t>
      </w:r>
      <w:r w:rsidRPr="003B4B28">
        <w:rPr>
          <w:rFonts w:ascii="Arial" w:hAnsi="Arial" w:cs="Arial"/>
          <w:sz w:val="22"/>
          <w:szCs w:val="22"/>
        </w:rPr>
        <w:t xml:space="preserve"> </w:t>
      </w:r>
    </w:p>
    <w:p w14:paraId="6162B1B1"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We make every effort to accommodate parents who have a disability or impairment.</w:t>
      </w:r>
    </w:p>
    <w:p w14:paraId="2247BFB9"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We consult with all parents to find out what works best for them.</w:t>
      </w:r>
    </w:p>
    <w:p w14:paraId="3592EFAE"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We ensure on-going dialogue with parents to improve our knowledge of the needs of their children and to support their families.</w:t>
      </w:r>
    </w:p>
    <w:p w14:paraId="6101A706"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 xml:space="preserve">We inform all parents about how the setting is run and its policies, through access to written information, including our Safeguarding </w:t>
      </w:r>
      <w:r w:rsidRPr="003B4B28">
        <w:rPr>
          <w:rFonts w:ascii="Arial" w:hAnsi="Arial" w:cs="Arial"/>
          <w:i/>
          <w:sz w:val="22"/>
          <w:szCs w:val="22"/>
        </w:rPr>
        <w:t>Children and Child Protection</w:t>
      </w:r>
      <w:r w:rsidRPr="003B4B28">
        <w:rPr>
          <w:rFonts w:ascii="Arial" w:hAnsi="Arial" w:cs="Arial"/>
          <w:sz w:val="22"/>
          <w:szCs w:val="22"/>
        </w:rPr>
        <w:t xml:space="preserve"> policy and our responsibilities under the Prevent Duty, and through regular informal communication. </w:t>
      </w:r>
    </w:p>
    <w:p w14:paraId="17716F98" w14:textId="755A323C"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 xml:space="preserve">Information about a child and his or her family is kept confidential within our setting. We provide </w:t>
      </w:r>
      <w:r w:rsidR="007C6460">
        <w:rPr>
          <w:rFonts w:ascii="Arial" w:hAnsi="Arial" w:cs="Arial"/>
          <w:sz w:val="22"/>
          <w:szCs w:val="22"/>
        </w:rPr>
        <w:t xml:space="preserve">parents </w:t>
      </w:r>
      <w:r w:rsidRPr="003B4B28">
        <w:rPr>
          <w:rFonts w:ascii="Arial" w:hAnsi="Arial" w:cs="Arial"/>
          <w:sz w:val="22"/>
          <w:szCs w:val="22"/>
        </w:rPr>
        <w:t xml:space="preserve">with a privacy notice that details how and why we process </w:t>
      </w:r>
      <w:r w:rsidR="007C6460">
        <w:rPr>
          <w:rFonts w:ascii="Arial" w:hAnsi="Arial" w:cs="Arial"/>
          <w:sz w:val="22"/>
          <w:szCs w:val="22"/>
        </w:rPr>
        <w:t xml:space="preserve">their </w:t>
      </w:r>
      <w:r w:rsidRPr="003B4B28">
        <w:rPr>
          <w:rFonts w:ascii="Arial" w:hAnsi="Arial" w:cs="Arial"/>
          <w:sz w:val="22"/>
          <w:szCs w:val="22"/>
        </w:rPr>
        <w:t>personal information. The exception to this is where there is cause to believe that a child may be suffering, or is likely to suffer, significant harm, or where there are concerns regarding child’s development that need to be shared with another agency. We will seek parental permission unless there are reasons not to in order to protect the safety of the child. Reference is made to our Information Sharing Policy on seeking consent for disclosure.</w:t>
      </w:r>
    </w:p>
    <w:p w14:paraId="75D2C899"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We seek specific parental consent to administer medication, take a child for emergency treatment, take a child on an outing and take photographs for the purposes of record keeping.</w:t>
      </w:r>
    </w:p>
    <w:p w14:paraId="32668022"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The expectations that we make on parents are made clear at the point of registration.</w:t>
      </w:r>
    </w:p>
    <w:p w14:paraId="214E5738"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 xml:space="preserve"> We make clear our expectation that parents will participate in settling their child at the commencement of a place according to an agreed plan.</w:t>
      </w:r>
    </w:p>
    <w:p w14:paraId="5574C207"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 xml:space="preserve"> We seek parents’ views regarding changes in the delivery of our service.</w:t>
      </w:r>
    </w:p>
    <w:p w14:paraId="7B4479B4"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Parents are actively encouraged to participate in decision making processes according to the structure in place within our setting.</w:t>
      </w:r>
    </w:p>
    <w:p w14:paraId="0CFDF591" w14:textId="77777777" w:rsidR="003B4B28" w:rsidRPr="003B4B28" w:rsidRDefault="003B4B28" w:rsidP="003B4B28">
      <w:pPr>
        <w:numPr>
          <w:ilvl w:val="0"/>
          <w:numId w:val="30"/>
        </w:numPr>
        <w:shd w:val="clear" w:color="auto" w:fill="FFFFFF"/>
        <w:spacing w:line="360" w:lineRule="auto"/>
        <w:rPr>
          <w:rFonts w:ascii="Tahoma" w:hAnsi="Tahoma" w:cs="Tahoma"/>
          <w:color w:val="000000"/>
          <w:sz w:val="20"/>
          <w:szCs w:val="20"/>
        </w:rPr>
      </w:pPr>
      <w:r w:rsidRPr="003B4B28">
        <w:rPr>
          <w:rFonts w:ascii="Arial" w:hAnsi="Arial" w:cs="Arial"/>
          <w:color w:val="000000"/>
          <w:sz w:val="22"/>
          <w:szCs w:val="22"/>
        </w:rPr>
        <w:t>We encourage parents to become involved in the social and cultural life of the setting and actively contribute to it.</w:t>
      </w:r>
    </w:p>
    <w:p w14:paraId="05C262DE" w14:textId="77777777" w:rsidR="003B4B28" w:rsidRPr="003B4B28" w:rsidRDefault="003B4B28" w:rsidP="003B4B28">
      <w:pPr>
        <w:numPr>
          <w:ilvl w:val="0"/>
          <w:numId w:val="30"/>
        </w:numPr>
        <w:shd w:val="clear" w:color="auto" w:fill="FFFFFF"/>
        <w:spacing w:line="360" w:lineRule="auto"/>
        <w:rPr>
          <w:rFonts w:ascii="Tahoma" w:hAnsi="Tahoma" w:cs="Tahoma"/>
          <w:color w:val="000000"/>
          <w:sz w:val="20"/>
          <w:szCs w:val="20"/>
        </w:rPr>
      </w:pPr>
      <w:r w:rsidRPr="003B4B28">
        <w:rPr>
          <w:rFonts w:ascii="Arial" w:hAnsi="Arial" w:cs="Arial"/>
          <w:color w:val="000000"/>
          <w:sz w:val="22"/>
          <w:szCs w:val="22"/>
        </w:rPr>
        <w:t>As far as possible our service is provided in a flexible way to meet the needs of parents without compromising the needs of children.</w:t>
      </w:r>
    </w:p>
    <w:p w14:paraId="0D57920D" w14:textId="77777777" w:rsidR="003B4B28" w:rsidRPr="003B4B28" w:rsidRDefault="003B4B28" w:rsidP="003B4B28">
      <w:pPr>
        <w:numPr>
          <w:ilvl w:val="0"/>
          <w:numId w:val="30"/>
        </w:numPr>
        <w:shd w:val="clear" w:color="auto" w:fill="FFFFFF"/>
        <w:spacing w:line="360" w:lineRule="auto"/>
        <w:rPr>
          <w:rFonts w:ascii="Tahoma" w:hAnsi="Tahoma" w:cs="Tahoma"/>
          <w:color w:val="000000"/>
          <w:sz w:val="20"/>
          <w:szCs w:val="20"/>
        </w:rPr>
      </w:pPr>
      <w:r w:rsidRPr="003B4B28">
        <w:rPr>
          <w:rFonts w:ascii="Arial" w:hAnsi="Arial" w:cs="Arial"/>
          <w:color w:val="000000"/>
          <w:sz w:val="22"/>
          <w:szCs w:val="22"/>
        </w:rPr>
        <w:t>We provide sufficient opportunity for parents to share necessary information with us and this is recorded and stored to protect confidentiality.</w:t>
      </w:r>
    </w:p>
    <w:p w14:paraId="738AC76C" w14:textId="77777777" w:rsidR="003B4B28" w:rsidRPr="003B4B28" w:rsidRDefault="003B4B28" w:rsidP="003B4B28">
      <w:pPr>
        <w:numPr>
          <w:ilvl w:val="0"/>
          <w:numId w:val="30"/>
        </w:numPr>
        <w:shd w:val="clear" w:color="auto" w:fill="FFFFFF"/>
        <w:spacing w:line="360" w:lineRule="auto"/>
        <w:rPr>
          <w:rFonts w:ascii="Tahoma" w:hAnsi="Tahoma" w:cs="Tahoma"/>
          <w:color w:val="000000"/>
          <w:sz w:val="20"/>
          <w:szCs w:val="20"/>
        </w:rPr>
      </w:pPr>
      <w:r w:rsidRPr="003B4B28">
        <w:rPr>
          <w:rFonts w:ascii="Arial" w:hAnsi="Arial" w:cs="Arial"/>
          <w:color w:val="000000"/>
          <w:sz w:val="22"/>
          <w:szCs w:val="22"/>
        </w:rPr>
        <w:t>Our key persons meet regularly with parents to discuss their child’s progress and to share concerns if they arise.</w:t>
      </w:r>
    </w:p>
    <w:p w14:paraId="2E117E1C" w14:textId="77777777" w:rsidR="003B4B28" w:rsidRPr="003B4B28" w:rsidRDefault="003B4B28" w:rsidP="003B4B28">
      <w:pPr>
        <w:numPr>
          <w:ilvl w:val="0"/>
          <w:numId w:val="30"/>
        </w:numPr>
        <w:shd w:val="clear" w:color="auto" w:fill="FFFFFF"/>
        <w:spacing w:line="360" w:lineRule="auto"/>
        <w:rPr>
          <w:rFonts w:ascii="Tahoma" w:hAnsi="Tahoma" w:cs="Tahoma"/>
          <w:color w:val="000000"/>
          <w:sz w:val="20"/>
          <w:szCs w:val="20"/>
        </w:rPr>
      </w:pPr>
      <w:r w:rsidRPr="003B4B28">
        <w:rPr>
          <w:rFonts w:ascii="Arial" w:hAnsi="Arial" w:cs="Arial"/>
          <w:color w:val="000000"/>
          <w:sz w:val="22"/>
          <w:szCs w:val="22"/>
        </w:rPr>
        <w:t>Where applicable, our key persons work with parents to carry out an agreed plan to support special educational needs.</w:t>
      </w:r>
    </w:p>
    <w:p w14:paraId="701FC605" w14:textId="77777777" w:rsidR="003B4B28" w:rsidRPr="003B4B28" w:rsidRDefault="003B4B28" w:rsidP="003B4B28">
      <w:pPr>
        <w:numPr>
          <w:ilvl w:val="0"/>
          <w:numId w:val="30"/>
        </w:numPr>
        <w:shd w:val="clear" w:color="auto" w:fill="FFFFFF"/>
        <w:spacing w:line="360" w:lineRule="auto"/>
        <w:rPr>
          <w:rFonts w:ascii="Tahoma" w:hAnsi="Tahoma" w:cs="Tahoma"/>
          <w:color w:val="000000"/>
          <w:sz w:val="20"/>
          <w:szCs w:val="20"/>
        </w:rPr>
      </w:pPr>
      <w:r w:rsidRPr="003B4B28">
        <w:rPr>
          <w:rFonts w:ascii="Arial" w:hAnsi="Arial" w:cs="Arial"/>
          <w:color w:val="000000"/>
          <w:sz w:val="22"/>
          <w:szCs w:val="22"/>
        </w:rPr>
        <w:lastRenderedPageBreak/>
        <w:t>Where applicable, our key persons work with parents to carry out any agreed tasks where a Protection Plan is in place for a child.</w:t>
      </w:r>
    </w:p>
    <w:p w14:paraId="0DFCA375" w14:textId="77777777" w:rsidR="003B4B28" w:rsidRPr="003B4B28" w:rsidRDefault="003B4B28" w:rsidP="003B4B28">
      <w:pPr>
        <w:numPr>
          <w:ilvl w:val="0"/>
          <w:numId w:val="30"/>
        </w:numPr>
        <w:spacing w:line="360" w:lineRule="auto"/>
        <w:rPr>
          <w:rFonts w:ascii="Arial" w:hAnsi="Arial" w:cs="Arial"/>
          <w:sz w:val="22"/>
          <w:szCs w:val="22"/>
        </w:rPr>
      </w:pPr>
      <w:r w:rsidRPr="003B4B28">
        <w:rPr>
          <w:rFonts w:ascii="Arial" w:hAnsi="Arial" w:cs="Arial"/>
          <w:sz w:val="22"/>
          <w:szCs w:val="22"/>
        </w:rPr>
        <w:t>We involve parents in the shared record keeping about their children - either formally or informally – and ensure parents have access to their children's developmental records.</w:t>
      </w:r>
    </w:p>
    <w:p w14:paraId="301779E0" w14:textId="77777777"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We provide opportunities for parents to contribute their own skills, knowledge and interests to the activities of the setting.</w:t>
      </w:r>
    </w:p>
    <w:p w14:paraId="39B430E4" w14:textId="6F042FDF" w:rsidR="003B4B28" w:rsidRPr="00A57A12" w:rsidRDefault="003B4B28" w:rsidP="00CD15E2">
      <w:pPr>
        <w:numPr>
          <w:ilvl w:val="0"/>
          <w:numId w:val="31"/>
        </w:numPr>
        <w:spacing w:line="360" w:lineRule="auto"/>
        <w:rPr>
          <w:rFonts w:ascii="Arial" w:hAnsi="Arial" w:cs="Arial"/>
          <w:sz w:val="22"/>
          <w:szCs w:val="22"/>
        </w:rPr>
      </w:pPr>
      <w:r w:rsidRPr="00A57A12">
        <w:rPr>
          <w:rFonts w:ascii="Arial" w:hAnsi="Arial" w:cs="Arial"/>
          <w:sz w:val="22"/>
          <w:szCs w:val="22"/>
        </w:rPr>
        <w:t>We provide information about opportunities to be involved in the setting in ways that are accessible to parents with basic skills needs, or those for whom English is an additional language; making every effort to provide information for parents who speak a language other than English and to provide translated written materials.</w:t>
      </w:r>
    </w:p>
    <w:p w14:paraId="50C46528" w14:textId="77777777"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We hold meetings in venues that are accessible and appropriate for all.</w:t>
      </w:r>
    </w:p>
    <w:p w14:paraId="19699091" w14:textId="77777777"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We welcome the contributions of parents; in whatever form these may take.</w:t>
      </w:r>
    </w:p>
    <w:p w14:paraId="01DBC6C6" w14:textId="77777777"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We inform all parents of the systems for registering queries, complaints or suggestions. All parents have access to written complaints procedure.</w:t>
      </w:r>
    </w:p>
    <w:p w14:paraId="676540F7" w14:textId="54448028"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 xml:space="preserve">We provide opportunities for parents to learn about the curriculum offered in the setting and about young children's learning, in the setting and at home. There are opportunities for parents to take active roles in supporting their child’s learning in the setting: informally through </w:t>
      </w:r>
      <w:proofErr w:type="gramStart"/>
      <w:r w:rsidRPr="003B4B28">
        <w:rPr>
          <w:rFonts w:ascii="Arial" w:hAnsi="Arial" w:cs="Arial"/>
          <w:sz w:val="22"/>
          <w:szCs w:val="22"/>
        </w:rPr>
        <w:t>helping out</w:t>
      </w:r>
      <w:proofErr w:type="gramEnd"/>
      <w:r w:rsidRPr="003B4B28">
        <w:rPr>
          <w:rFonts w:ascii="Arial" w:hAnsi="Arial" w:cs="Arial"/>
          <w:sz w:val="22"/>
          <w:szCs w:val="22"/>
        </w:rPr>
        <w:t xml:space="preserve"> or taking part in activities</w:t>
      </w:r>
      <w:r w:rsidR="00113177">
        <w:rPr>
          <w:rFonts w:ascii="Arial" w:hAnsi="Arial" w:cs="Arial"/>
          <w:sz w:val="22"/>
          <w:szCs w:val="22"/>
        </w:rPr>
        <w:t>.</w:t>
      </w:r>
    </w:p>
    <w:p w14:paraId="327A35ED" w14:textId="77777777" w:rsidR="003B4B28" w:rsidRPr="003B4B28" w:rsidRDefault="003B4B28" w:rsidP="003B4B28">
      <w:pPr>
        <w:spacing w:line="360" w:lineRule="auto"/>
        <w:rPr>
          <w:rFonts w:ascii="Arial" w:hAnsi="Arial" w:cs="Arial"/>
          <w:sz w:val="22"/>
          <w:szCs w:val="22"/>
        </w:rPr>
      </w:pPr>
    </w:p>
    <w:p w14:paraId="5F52ADC8" w14:textId="77777777" w:rsidR="003B4B28" w:rsidRPr="003B4B28" w:rsidRDefault="003B4B28" w:rsidP="003B4B28">
      <w:pPr>
        <w:spacing w:line="360" w:lineRule="auto"/>
        <w:rPr>
          <w:rFonts w:ascii="Arial" w:hAnsi="Arial" w:cs="Arial"/>
          <w:sz w:val="22"/>
          <w:szCs w:val="22"/>
        </w:rPr>
      </w:pPr>
      <w:r w:rsidRPr="003B4B28">
        <w:rPr>
          <w:rFonts w:ascii="Arial" w:hAnsi="Arial" w:cs="Arial"/>
          <w:sz w:val="22"/>
          <w:szCs w:val="22"/>
        </w:rPr>
        <w:t>In compliance with the Safeguarding and Welfare Requirements, the following documentation is also in place at our setting:</w:t>
      </w:r>
    </w:p>
    <w:p w14:paraId="01E1CA12" w14:textId="77777777"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Admissions Policy.</w:t>
      </w:r>
    </w:p>
    <w:p w14:paraId="4E11C40B" w14:textId="77777777"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Complaints procedure.</w:t>
      </w:r>
    </w:p>
    <w:p w14:paraId="1A9AB9FC" w14:textId="77777777" w:rsidR="003B4B28" w:rsidRP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Record of complaints.</w:t>
      </w:r>
    </w:p>
    <w:p w14:paraId="3CDDB6D0" w14:textId="77777777" w:rsidR="003B4B28" w:rsidRDefault="003B4B28" w:rsidP="003B4B28">
      <w:pPr>
        <w:numPr>
          <w:ilvl w:val="0"/>
          <w:numId w:val="31"/>
        </w:numPr>
        <w:spacing w:line="360" w:lineRule="auto"/>
        <w:rPr>
          <w:rFonts w:ascii="Arial" w:hAnsi="Arial" w:cs="Arial"/>
          <w:sz w:val="22"/>
          <w:szCs w:val="22"/>
        </w:rPr>
      </w:pPr>
      <w:r w:rsidRPr="003B4B28">
        <w:rPr>
          <w:rFonts w:ascii="Arial" w:hAnsi="Arial" w:cs="Arial"/>
          <w:sz w:val="22"/>
          <w:szCs w:val="22"/>
        </w:rPr>
        <w:t>Developmental records of children.</w:t>
      </w:r>
    </w:p>
    <w:p w14:paraId="46C5EF15" w14:textId="77777777" w:rsidR="003B4B28" w:rsidRDefault="003B4B28" w:rsidP="003B4B28">
      <w:pPr>
        <w:spacing w:line="360" w:lineRule="auto"/>
        <w:rPr>
          <w:rFonts w:ascii="Arial" w:hAnsi="Arial" w:cs="Arial"/>
          <w:sz w:val="22"/>
          <w:szCs w:val="22"/>
        </w:rPr>
      </w:pPr>
    </w:p>
    <w:p w14:paraId="523427D2" w14:textId="77777777" w:rsidR="003B4B28" w:rsidRDefault="003B4B28" w:rsidP="003B4B28">
      <w:pPr>
        <w:spacing w:line="360" w:lineRule="auto"/>
        <w:rPr>
          <w:rFonts w:ascii="Arial" w:hAnsi="Arial" w:cs="Arial"/>
          <w:sz w:val="22"/>
          <w:szCs w:val="22"/>
        </w:rPr>
      </w:pPr>
    </w:p>
    <w:p w14:paraId="7EA09321" w14:textId="77777777" w:rsidR="003B4B28" w:rsidRDefault="003B4B28" w:rsidP="003B4B28">
      <w:pPr>
        <w:spacing w:line="360" w:lineRule="auto"/>
        <w:ind w:left="360"/>
        <w:contextualSpacing/>
        <w:rPr>
          <w:rFonts w:ascii="Arial" w:hAnsi="Arial" w:cs="Arial"/>
          <w:sz w:val="22"/>
          <w:szCs w:val="22"/>
        </w:rPr>
      </w:pPr>
    </w:p>
    <w:p w14:paraId="3C293D7F" w14:textId="77777777" w:rsidR="00A57A12" w:rsidRDefault="00A57A12" w:rsidP="003B4B28">
      <w:pPr>
        <w:spacing w:line="360" w:lineRule="auto"/>
        <w:ind w:left="360"/>
        <w:contextualSpacing/>
        <w:rPr>
          <w:rFonts w:ascii="Arial" w:hAnsi="Arial" w:cs="Arial"/>
          <w:sz w:val="22"/>
          <w:szCs w:val="22"/>
        </w:rPr>
      </w:pPr>
    </w:p>
    <w:p w14:paraId="62466E1D" w14:textId="77777777" w:rsidR="00A57A12" w:rsidRPr="003B4B28" w:rsidRDefault="00A57A12" w:rsidP="003B4B28">
      <w:pPr>
        <w:spacing w:line="360" w:lineRule="auto"/>
        <w:ind w:left="360"/>
        <w:contextualSpacing/>
        <w:rPr>
          <w:rFonts w:ascii="Arial" w:hAnsi="Arial" w:cs="Arial"/>
          <w:sz w:val="22"/>
          <w:szCs w:val="22"/>
        </w:rPr>
      </w:pPr>
    </w:p>
    <w:p w14:paraId="3D3CBFDC" w14:textId="77777777" w:rsidR="003B4B28" w:rsidRPr="003B4B28" w:rsidRDefault="003B4B28" w:rsidP="003B4B28">
      <w:pPr>
        <w:spacing w:line="360" w:lineRule="auto"/>
        <w:ind w:left="360"/>
        <w:contextualSpacing/>
        <w:rPr>
          <w:rFonts w:ascii="Arial" w:hAnsi="Arial" w:cs="Arial"/>
          <w:sz w:val="22"/>
          <w:szCs w:val="22"/>
        </w:rPr>
      </w:pPr>
    </w:p>
    <w:p w14:paraId="5E993343" w14:textId="77777777" w:rsidR="003B4B28" w:rsidRPr="003B4B28" w:rsidRDefault="003B4B28" w:rsidP="003B4B28">
      <w:pPr>
        <w:spacing w:line="360" w:lineRule="auto"/>
        <w:ind w:left="360"/>
        <w:rPr>
          <w:rFonts w:ascii="Arial" w:hAnsi="Arial" w:cs="Arial"/>
          <w:sz w:val="22"/>
          <w:szCs w:val="22"/>
        </w:rPr>
      </w:pPr>
    </w:p>
    <w:p w14:paraId="5B41440A" w14:textId="1117C619" w:rsidR="00D52958" w:rsidRPr="00D52958" w:rsidRDefault="00D52958" w:rsidP="00D52958">
      <w:pPr>
        <w:spacing w:line="360" w:lineRule="auto"/>
        <w:rPr>
          <w:rFonts w:ascii="Arial" w:hAnsi="Arial" w:cs="Arial"/>
          <w:b/>
          <w:sz w:val="22"/>
          <w:szCs w:val="22"/>
        </w:rPr>
      </w:pPr>
      <w:r>
        <w:rPr>
          <w:rFonts w:ascii="Arial" w:hAnsi="Arial" w:cs="Arial"/>
          <w:b/>
          <w:sz w:val="22"/>
          <w:szCs w:val="22"/>
        </w:rPr>
        <w:t>10.5 Parental Involvement</w:t>
      </w:r>
    </w:p>
    <w:p w14:paraId="71DC1689" w14:textId="77777777" w:rsidR="00D52958" w:rsidRPr="00D52958" w:rsidRDefault="00D52958" w:rsidP="00D52958">
      <w:pPr>
        <w:spacing w:line="360" w:lineRule="auto"/>
        <w:rPr>
          <w:rFonts w:ascii="Arial" w:hAnsi="Arial" w:cs="Arial"/>
          <w:b/>
          <w:sz w:val="22"/>
          <w:szCs w:val="22"/>
        </w:rPr>
      </w:pPr>
    </w:p>
    <w:p w14:paraId="23597CFC" w14:textId="77777777" w:rsidR="00D52958" w:rsidRPr="00D52958" w:rsidRDefault="00D52958" w:rsidP="00D52958">
      <w:pPr>
        <w:spacing w:line="360" w:lineRule="auto"/>
        <w:rPr>
          <w:rFonts w:ascii="Arial" w:hAnsi="Arial" w:cs="Arial"/>
          <w:b/>
          <w:bCs/>
          <w:sz w:val="22"/>
          <w:szCs w:val="22"/>
        </w:rPr>
      </w:pPr>
      <w:r w:rsidRPr="00D52958">
        <w:rPr>
          <w:rFonts w:ascii="Arial" w:hAnsi="Arial" w:cs="Arial"/>
          <w:b/>
          <w:bCs/>
          <w:sz w:val="22"/>
          <w:szCs w:val="22"/>
        </w:rPr>
        <w:t xml:space="preserve">This policy was adopted by    </w:t>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t>Pavilion Pirates Preschool CIO</w:t>
      </w:r>
    </w:p>
    <w:p w14:paraId="3B1C82B9" w14:textId="77777777" w:rsidR="00D52958" w:rsidRPr="00D52958" w:rsidRDefault="00D52958" w:rsidP="00D52958">
      <w:pPr>
        <w:spacing w:line="360" w:lineRule="auto"/>
        <w:rPr>
          <w:rFonts w:ascii="Arial" w:hAnsi="Arial" w:cs="Arial"/>
          <w:b/>
          <w:bCs/>
          <w:sz w:val="22"/>
          <w:szCs w:val="22"/>
        </w:rPr>
      </w:pPr>
    </w:p>
    <w:p w14:paraId="4FCFCF5E" w14:textId="77777777" w:rsidR="00D52958" w:rsidRPr="00D52958" w:rsidRDefault="00D52958" w:rsidP="00D52958">
      <w:pPr>
        <w:spacing w:line="360" w:lineRule="auto"/>
        <w:rPr>
          <w:rFonts w:ascii="Arial" w:hAnsi="Arial" w:cs="Arial"/>
          <w:b/>
          <w:bCs/>
          <w:sz w:val="22"/>
          <w:szCs w:val="22"/>
        </w:rPr>
      </w:pPr>
      <w:r w:rsidRPr="00D52958">
        <w:rPr>
          <w:rFonts w:ascii="Arial" w:hAnsi="Arial" w:cs="Arial"/>
          <w:b/>
          <w:bCs/>
          <w:sz w:val="22"/>
          <w:szCs w:val="22"/>
        </w:rPr>
        <w:t xml:space="preserve">On     </w:t>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t>21.07.2021</w:t>
      </w:r>
    </w:p>
    <w:p w14:paraId="72533305" w14:textId="77777777" w:rsidR="00D52958" w:rsidRPr="00D52958" w:rsidRDefault="00D52958" w:rsidP="00D52958">
      <w:pPr>
        <w:spacing w:line="360" w:lineRule="auto"/>
        <w:rPr>
          <w:rFonts w:ascii="Arial" w:hAnsi="Arial" w:cs="Arial"/>
          <w:b/>
          <w:bCs/>
          <w:sz w:val="22"/>
          <w:szCs w:val="22"/>
        </w:rPr>
      </w:pPr>
    </w:p>
    <w:p w14:paraId="7CD939E7" w14:textId="6D3A2CF9" w:rsidR="00D52958" w:rsidRPr="00D52958" w:rsidRDefault="00D52958" w:rsidP="00D52958">
      <w:pPr>
        <w:spacing w:line="360" w:lineRule="auto"/>
        <w:rPr>
          <w:rFonts w:ascii="Arial" w:hAnsi="Arial" w:cs="Arial"/>
          <w:b/>
          <w:bCs/>
          <w:sz w:val="22"/>
          <w:szCs w:val="22"/>
        </w:rPr>
      </w:pPr>
      <w:r w:rsidRPr="00D52958">
        <w:rPr>
          <w:rFonts w:ascii="Arial" w:hAnsi="Arial" w:cs="Arial"/>
          <w:b/>
          <w:bCs/>
          <w:sz w:val="22"/>
          <w:szCs w:val="22"/>
        </w:rPr>
        <w:t>Date reviewed</w:t>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t>Every t</w:t>
      </w:r>
      <w:r w:rsidR="00113177">
        <w:rPr>
          <w:rFonts w:ascii="Arial" w:hAnsi="Arial" w:cs="Arial"/>
          <w:b/>
          <w:bCs/>
          <w:sz w:val="22"/>
          <w:szCs w:val="22"/>
        </w:rPr>
        <w:t>hree</w:t>
      </w:r>
      <w:r w:rsidRPr="00D52958">
        <w:rPr>
          <w:rFonts w:ascii="Arial" w:hAnsi="Arial" w:cs="Arial"/>
          <w:b/>
          <w:bCs/>
          <w:sz w:val="22"/>
          <w:szCs w:val="22"/>
        </w:rPr>
        <w:t xml:space="preserve"> years or as required</w:t>
      </w:r>
    </w:p>
    <w:p w14:paraId="348F531F" w14:textId="77777777" w:rsidR="00D52958" w:rsidRPr="00D52958" w:rsidRDefault="00D52958" w:rsidP="00D52958">
      <w:pPr>
        <w:spacing w:line="360" w:lineRule="auto"/>
        <w:rPr>
          <w:rFonts w:ascii="Arial" w:hAnsi="Arial" w:cs="Arial"/>
          <w:b/>
          <w:bCs/>
          <w:sz w:val="22"/>
          <w:szCs w:val="22"/>
        </w:rPr>
      </w:pPr>
    </w:p>
    <w:p w14:paraId="79749E01" w14:textId="77777777" w:rsidR="00D52958" w:rsidRPr="00D52958" w:rsidRDefault="00D52958" w:rsidP="00D52958">
      <w:pPr>
        <w:spacing w:line="360" w:lineRule="auto"/>
        <w:rPr>
          <w:rFonts w:ascii="Arial" w:hAnsi="Arial" w:cs="Arial"/>
          <w:b/>
          <w:bCs/>
          <w:sz w:val="22"/>
          <w:szCs w:val="22"/>
        </w:rPr>
      </w:pPr>
      <w:r w:rsidRPr="00D52958">
        <w:rPr>
          <w:rFonts w:ascii="Arial" w:hAnsi="Arial" w:cs="Arial"/>
          <w:b/>
          <w:bCs/>
          <w:sz w:val="22"/>
          <w:szCs w:val="22"/>
        </w:rPr>
        <w:t>Signed on behalf of the provider</w:t>
      </w:r>
    </w:p>
    <w:p w14:paraId="09DE9317" w14:textId="77777777" w:rsidR="00D52958" w:rsidRPr="00D52958" w:rsidRDefault="00D52958" w:rsidP="00D52958">
      <w:pPr>
        <w:spacing w:line="360" w:lineRule="auto"/>
        <w:rPr>
          <w:rFonts w:ascii="Arial" w:hAnsi="Arial" w:cs="Arial"/>
          <w:b/>
          <w:bCs/>
          <w:sz w:val="22"/>
          <w:szCs w:val="22"/>
        </w:rPr>
      </w:pPr>
    </w:p>
    <w:p w14:paraId="3ABD7D3F" w14:textId="6BDC2CD0" w:rsidR="00D52958" w:rsidRPr="00D52958" w:rsidRDefault="00D52958" w:rsidP="00D52958">
      <w:pPr>
        <w:spacing w:line="360" w:lineRule="auto"/>
        <w:rPr>
          <w:rFonts w:ascii="Arial" w:hAnsi="Arial" w:cs="Arial"/>
          <w:b/>
          <w:bCs/>
          <w:sz w:val="22"/>
          <w:szCs w:val="22"/>
        </w:rPr>
      </w:pPr>
      <w:r w:rsidRPr="00D52958">
        <w:rPr>
          <w:rFonts w:ascii="Arial" w:hAnsi="Arial" w:cs="Arial"/>
          <w:b/>
          <w:bCs/>
          <w:sz w:val="22"/>
          <w:szCs w:val="22"/>
        </w:rPr>
        <w:t>Name and Role of Signatory</w:t>
      </w:r>
      <w:r w:rsidRPr="00D52958">
        <w:rPr>
          <w:rFonts w:ascii="Arial" w:hAnsi="Arial" w:cs="Arial"/>
          <w:b/>
          <w:bCs/>
          <w:sz w:val="22"/>
          <w:szCs w:val="22"/>
        </w:rPr>
        <w:tab/>
      </w:r>
      <w:r w:rsidRPr="00D52958">
        <w:rPr>
          <w:rFonts w:ascii="Arial" w:hAnsi="Arial" w:cs="Arial"/>
          <w:b/>
          <w:bCs/>
          <w:sz w:val="22"/>
          <w:szCs w:val="22"/>
        </w:rPr>
        <w:tab/>
      </w:r>
      <w:r w:rsidRPr="00D52958">
        <w:rPr>
          <w:rFonts w:ascii="Arial" w:hAnsi="Arial" w:cs="Arial"/>
          <w:b/>
          <w:bCs/>
          <w:sz w:val="22"/>
          <w:szCs w:val="22"/>
        </w:rPr>
        <w:tab/>
        <w:t xml:space="preserve">Linda Noble (Trustee/NI)                                </w:t>
      </w:r>
    </w:p>
    <w:p w14:paraId="127AB3F4" w14:textId="77777777" w:rsidR="00D52958" w:rsidRPr="00D52958" w:rsidRDefault="00D52958" w:rsidP="00D52958">
      <w:pPr>
        <w:rPr>
          <w:rFonts w:ascii="Arial" w:hAnsi="Arial" w:cs="Arial"/>
          <w:b/>
          <w:sz w:val="22"/>
          <w:szCs w:val="22"/>
        </w:rPr>
      </w:pPr>
    </w:p>
    <w:p w14:paraId="085657DC" w14:textId="77777777" w:rsidR="00D52958" w:rsidRPr="00D52958" w:rsidRDefault="00D52958" w:rsidP="00D52958">
      <w:pPr>
        <w:rPr>
          <w:rFonts w:ascii="Arial" w:hAnsi="Arial" w:cs="Arial"/>
          <w:b/>
          <w:sz w:val="22"/>
          <w:szCs w:val="22"/>
        </w:rPr>
      </w:pPr>
    </w:p>
    <w:p w14:paraId="73753995" w14:textId="77777777" w:rsidR="00D52958" w:rsidRPr="00D52958" w:rsidRDefault="00D52958" w:rsidP="00D52958">
      <w:pPr>
        <w:rPr>
          <w:rFonts w:ascii="Arial" w:hAnsi="Arial" w:cs="Arial"/>
          <w:b/>
          <w:sz w:val="22"/>
          <w:szCs w:val="22"/>
        </w:rPr>
      </w:pPr>
      <w:r w:rsidRPr="00D52958">
        <w:rPr>
          <w:rFonts w:ascii="Arial" w:hAnsi="Arial" w:cs="Arial"/>
          <w:b/>
          <w:sz w:val="22"/>
          <w:szCs w:val="22"/>
        </w:rPr>
        <w:t xml:space="preserve">Signed on behalf of the provider                           </w:t>
      </w:r>
    </w:p>
    <w:p w14:paraId="732EFED7" w14:textId="77777777" w:rsidR="00D52958" w:rsidRPr="00D52958" w:rsidRDefault="00D52958" w:rsidP="00D52958">
      <w:pPr>
        <w:rPr>
          <w:rFonts w:ascii="Arial" w:hAnsi="Arial" w:cs="Arial"/>
          <w:b/>
          <w:sz w:val="22"/>
          <w:szCs w:val="22"/>
        </w:rPr>
      </w:pPr>
    </w:p>
    <w:p w14:paraId="6CF365BB" w14:textId="77777777" w:rsidR="00D52958" w:rsidRPr="00D52958" w:rsidRDefault="00D52958" w:rsidP="00D52958">
      <w:pPr>
        <w:rPr>
          <w:rFonts w:ascii="Arial" w:hAnsi="Arial" w:cs="Arial"/>
          <w:b/>
          <w:sz w:val="22"/>
          <w:szCs w:val="22"/>
        </w:rPr>
      </w:pPr>
    </w:p>
    <w:p w14:paraId="509298DD" w14:textId="77777777" w:rsidR="00D52958" w:rsidRPr="00D52958" w:rsidRDefault="00D52958" w:rsidP="00D52958">
      <w:pPr>
        <w:rPr>
          <w:rFonts w:ascii="Arial" w:hAnsi="Arial" w:cs="Arial"/>
          <w:b/>
          <w:sz w:val="22"/>
          <w:szCs w:val="22"/>
        </w:rPr>
      </w:pPr>
      <w:r w:rsidRPr="00D52958">
        <w:rPr>
          <w:rFonts w:ascii="Arial" w:hAnsi="Arial" w:cs="Arial"/>
          <w:b/>
          <w:sz w:val="22"/>
          <w:szCs w:val="22"/>
        </w:rPr>
        <w:t>Name and Role of Signatory</w:t>
      </w:r>
      <w:r w:rsidRPr="00D52958">
        <w:rPr>
          <w:rFonts w:ascii="Arial" w:hAnsi="Arial" w:cs="Arial"/>
          <w:b/>
          <w:sz w:val="22"/>
          <w:szCs w:val="22"/>
        </w:rPr>
        <w:tab/>
      </w:r>
      <w:r w:rsidRPr="00D52958">
        <w:rPr>
          <w:rFonts w:ascii="Arial" w:hAnsi="Arial" w:cs="Arial"/>
          <w:b/>
          <w:sz w:val="22"/>
          <w:szCs w:val="22"/>
        </w:rPr>
        <w:tab/>
      </w:r>
      <w:r w:rsidRPr="00D52958">
        <w:rPr>
          <w:rFonts w:ascii="Arial" w:hAnsi="Arial" w:cs="Arial"/>
          <w:b/>
          <w:sz w:val="22"/>
          <w:szCs w:val="22"/>
        </w:rPr>
        <w:tab/>
        <w:t>Helen Travers (Trustee)</w:t>
      </w:r>
    </w:p>
    <w:p w14:paraId="22FF3FB6" w14:textId="77777777" w:rsidR="00D52958" w:rsidRPr="00D52958" w:rsidRDefault="00D52958" w:rsidP="00D52958">
      <w:pPr>
        <w:rPr>
          <w:rFonts w:ascii="Arial" w:hAnsi="Arial" w:cs="Arial"/>
          <w:b/>
          <w:sz w:val="22"/>
          <w:szCs w:val="22"/>
        </w:rPr>
      </w:pPr>
    </w:p>
    <w:p w14:paraId="353BF266" w14:textId="77777777" w:rsidR="00D52958" w:rsidRPr="00D52958" w:rsidRDefault="00D52958" w:rsidP="00D52958">
      <w:pPr>
        <w:rPr>
          <w:rFonts w:ascii="Arial" w:hAnsi="Arial" w:cs="Arial"/>
          <w:b/>
          <w:sz w:val="22"/>
          <w:szCs w:val="22"/>
        </w:rPr>
      </w:pPr>
    </w:p>
    <w:p w14:paraId="57CEFF41" w14:textId="77777777" w:rsidR="00D52958" w:rsidRPr="00D52958" w:rsidRDefault="00D52958" w:rsidP="00D52958">
      <w:pPr>
        <w:rPr>
          <w:rFonts w:ascii="Arial" w:hAnsi="Arial" w:cs="Arial"/>
          <w:b/>
          <w:sz w:val="22"/>
          <w:szCs w:val="22"/>
        </w:rPr>
      </w:pPr>
    </w:p>
    <w:p w14:paraId="3B235667" w14:textId="2409AD53" w:rsidR="00D52958" w:rsidRPr="00D52958" w:rsidRDefault="00D52958" w:rsidP="00D52958">
      <w:pPr>
        <w:rPr>
          <w:rFonts w:ascii="Arial" w:hAnsi="Arial" w:cs="Arial"/>
          <w:b/>
          <w:sz w:val="22"/>
          <w:szCs w:val="22"/>
        </w:rPr>
      </w:pPr>
      <w:r w:rsidRPr="00D52958">
        <w:rPr>
          <w:rFonts w:ascii="Arial" w:hAnsi="Arial" w:cs="Arial"/>
          <w:b/>
          <w:sz w:val="22"/>
          <w:szCs w:val="22"/>
        </w:rPr>
        <w:t xml:space="preserve">REVIEW DATE </w:t>
      </w:r>
      <w:r w:rsidRPr="00D52958">
        <w:rPr>
          <w:rFonts w:ascii="Arial" w:hAnsi="Arial" w:cs="Arial"/>
          <w:b/>
          <w:sz w:val="22"/>
          <w:szCs w:val="22"/>
        </w:rPr>
        <w:tab/>
      </w:r>
      <w:r w:rsidRPr="00D52958">
        <w:rPr>
          <w:rFonts w:ascii="Arial" w:hAnsi="Arial" w:cs="Arial"/>
          <w:b/>
          <w:sz w:val="22"/>
          <w:szCs w:val="22"/>
        </w:rPr>
        <w:tab/>
      </w:r>
      <w:r w:rsidRPr="00D52958">
        <w:rPr>
          <w:rFonts w:ascii="Arial" w:hAnsi="Arial" w:cs="Arial"/>
          <w:b/>
          <w:sz w:val="22"/>
          <w:szCs w:val="22"/>
        </w:rPr>
        <w:tab/>
      </w:r>
      <w:r w:rsidRPr="00D52958">
        <w:rPr>
          <w:rFonts w:ascii="Arial" w:hAnsi="Arial" w:cs="Arial"/>
          <w:b/>
          <w:sz w:val="22"/>
          <w:szCs w:val="22"/>
        </w:rPr>
        <w:tab/>
      </w:r>
      <w:r w:rsidRPr="00D52958">
        <w:rPr>
          <w:rFonts w:ascii="Arial" w:hAnsi="Arial" w:cs="Arial"/>
          <w:b/>
          <w:sz w:val="22"/>
          <w:szCs w:val="22"/>
        </w:rPr>
        <w:tab/>
        <w:t>21.07.202</w:t>
      </w:r>
      <w:r w:rsidR="000971F5">
        <w:rPr>
          <w:rFonts w:ascii="Arial" w:hAnsi="Arial" w:cs="Arial"/>
          <w:b/>
          <w:sz w:val="22"/>
          <w:szCs w:val="22"/>
        </w:rPr>
        <w:t>8</w:t>
      </w:r>
    </w:p>
    <w:p w14:paraId="55B67593" w14:textId="77777777" w:rsidR="00D52958" w:rsidRPr="00D52958" w:rsidRDefault="00D52958" w:rsidP="00D52958">
      <w:pPr>
        <w:spacing w:line="360" w:lineRule="auto"/>
        <w:rPr>
          <w:rFonts w:ascii="Arial" w:hAnsi="Arial" w:cs="Arial"/>
          <w:bCs/>
          <w:sz w:val="22"/>
          <w:szCs w:val="22"/>
        </w:rPr>
      </w:pPr>
    </w:p>
    <w:p w14:paraId="3A716108" w14:textId="77777777" w:rsidR="003B4B28" w:rsidRPr="003B4B28" w:rsidRDefault="003B4B28" w:rsidP="003B4B28">
      <w:pPr>
        <w:rPr>
          <w:rFonts w:ascii="Arial" w:hAnsi="Arial" w:cs="Arial"/>
          <w:sz w:val="28"/>
          <w:szCs w:val="28"/>
        </w:rPr>
      </w:pPr>
    </w:p>
    <w:sectPr w:rsidR="003B4B28" w:rsidRPr="003B4B28" w:rsidSect="000619C3">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A8BC" w14:textId="77777777" w:rsidR="006A3154" w:rsidRDefault="006A3154" w:rsidP="001F0AE8">
      <w:r>
        <w:separator/>
      </w:r>
    </w:p>
  </w:endnote>
  <w:endnote w:type="continuationSeparator" w:id="0">
    <w:p w14:paraId="2A36FEF6" w14:textId="77777777" w:rsidR="006A3154" w:rsidRDefault="006A3154"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422296"/>
      <w:docPartObj>
        <w:docPartGallery w:val="Page Numbers (Bottom of Page)"/>
        <w:docPartUnique/>
      </w:docPartObj>
    </w:sdtPr>
    <w:sdtEndPr>
      <w:rPr>
        <w:noProof/>
      </w:rPr>
    </w:sdtEndPr>
    <w:sdtContent>
      <w:p w14:paraId="359F57DF" w14:textId="5912F697" w:rsidR="000619C3" w:rsidRDefault="000619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10BD2" w14:textId="77777777" w:rsidR="000619C3" w:rsidRDefault="0006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35239"/>
      <w:docPartObj>
        <w:docPartGallery w:val="Page Numbers (Bottom of Page)"/>
        <w:docPartUnique/>
      </w:docPartObj>
    </w:sdtPr>
    <w:sdtEndPr>
      <w:rPr>
        <w:noProof/>
      </w:rPr>
    </w:sdtEndPr>
    <w:sdtContent>
      <w:p w14:paraId="4A41D97D" w14:textId="4A17E35F" w:rsidR="000619C3" w:rsidRDefault="000619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B33E8" w14:textId="77777777" w:rsidR="000619C3" w:rsidRDefault="0006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8C6F" w14:textId="77777777" w:rsidR="006A3154" w:rsidRDefault="006A3154" w:rsidP="001F0AE8">
      <w:r>
        <w:separator/>
      </w:r>
    </w:p>
  </w:footnote>
  <w:footnote w:type="continuationSeparator" w:id="0">
    <w:p w14:paraId="5033A3D1" w14:textId="77777777" w:rsidR="006A3154" w:rsidRDefault="006A3154"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8A91" w14:textId="77777777" w:rsidR="001146CC" w:rsidRPr="003F65B6" w:rsidRDefault="001146CC" w:rsidP="001146CC">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3F65B6">
      <w:rPr>
        <w:rFonts w:ascii="Arial" w:hAnsi="Arial"/>
        <w:b/>
        <w:sz w:val="22"/>
        <w:szCs w:val="22"/>
      </w:rPr>
      <w:t xml:space="preserve">Safeguarding and Welfare Requirement: Information and </w:t>
    </w:r>
    <w:r>
      <w:rPr>
        <w:rFonts w:ascii="Arial" w:hAnsi="Arial"/>
        <w:b/>
        <w:sz w:val="22"/>
        <w:szCs w:val="22"/>
      </w:rPr>
      <w:t>R</w:t>
    </w:r>
    <w:r w:rsidRPr="003F65B6">
      <w:rPr>
        <w:rFonts w:ascii="Arial" w:hAnsi="Arial"/>
        <w:b/>
        <w:sz w:val="22"/>
        <w:szCs w:val="22"/>
      </w:rPr>
      <w:t>ecords</w:t>
    </w:r>
  </w:p>
  <w:p w14:paraId="71829E3C" w14:textId="77777777" w:rsidR="001146CC" w:rsidRPr="003F65B6" w:rsidRDefault="001146CC" w:rsidP="001146CC">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3F65B6">
      <w:rPr>
        <w:rFonts w:ascii="Arial" w:hAnsi="Arial"/>
        <w:sz w:val="22"/>
        <w:szCs w:val="22"/>
      </w:rPr>
      <w:t>Providers must maintain records and obtain and share information to ensure the safe and efficient management of the setting, and to ensure the needs of all children are 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946E6"/>
    <w:multiLevelType w:val="hybridMultilevel"/>
    <w:tmpl w:val="B9A8F7D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DE67B4"/>
    <w:multiLevelType w:val="hybridMultilevel"/>
    <w:tmpl w:val="6A0E21C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AE19BD"/>
    <w:multiLevelType w:val="hybridMultilevel"/>
    <w:tmpl w:val="3600E6AA"/>
    <w:lvl w:ilvl="0" w:tplc="6C0A4ED4">
      <w:start w:val="1"/>
      <w:numFmt w:val="bullet"/>
      <w:lvlText w:val=""/>
      <w:lvlJc w:val="left"/>
      <w:pPr>
        <w:tabs>
          <w:tab w:val="num" w:pos="644"/>
        </w:tabs>
        <w:ind w:left="644"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B02A47"/>
    <w:multiLevelType w:val="hybridMultilevel"/>
    <w:tmpl w:val="1CA8DB5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9F5EA5"/>
    <w:multiLevelType w:val="hybridMultilevel"/>
    <w:tmpl w:val="3E54915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B975F0"/>
    <w:multiLevelType w:val="hybridMultilevel"/>
    <w:tmpl w:val="5A3889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1D3EA7"/>
    <w:multiLevelType w:val="hybridMultilevel"/>
    <w:tmpl w:val="9B466FA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AF42E4"/>
    <w:multiLevelType w:val="hybridMultilevel"/>
    <w:tmpl w:val="B6C2AC0E"/>
    <w:lvl w:ilvl="0" w:tplc="C038D66E">
      <w:start w:val="1"/>
      <w:numFmt w:val="bullet"/>
      <w:lvlText w:val=""/>
      <w:lvlJc w:val="left"/>
      <w:pPr>
        <w:tabs>
          <w:tab w:val="num" w:pos="360"/>
        </w:tabs>
        <w:ind w:left="360" w:hanging="360"/>
      </w:pPr>
      <w:rPr>
        <w:rFonts w:ascii="Wingdings" w:hAnsi="Wingdings" w:hint="default"/>
        <w:color w:val="80808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648703139">
    <w:abstractNumId w:val="8"/>
  </w:num>
  <w:num w:numId="2" w16cid:durableId="879777728">
    <w:abstractNumId w:val="29"/>
  </w:num>
  <w:num w:numId="3" w16cid:durableId="1818913706">
    <w:abstractNumId w:val="9"/>
  </w:num>
  <w:num w:numId="4" w16cid:durableId="2024281118">
    <w:abstractNumId w:val="25"/>
  </w:num>
  <w:num w:numId="5" w16cid:durableId="292560328">
    <w:abstractNumId w:val="0"/>
  </w:num>
  <w:num w:numId="6" w16cid:durableId="700671738">
    <w:abstractNumId w:val="11"/>
  </w:num>
  <w:num w:numId="7" w16cid:durableId="229124823">
    <w:abstractNumId w:val="13"/>
  </w:num>
  <w:num w:numId="8" w16cid:durableId="1691179847">
    <w:abstractNumId w:val="23"/>
  </w:num>
  <w:num w:numId="9" w16cid:durableId="946735570">
    <w:abstractNumId w:val="5"/>
  </w:num>
  <w:num w:numId="10" w16cid:durableId="267353025">
    <w:abstractNumId w:val="4"/>
  </w:num>
  <w:num w:numId="11" w16cid:durableId="765658770">
    <w:abstractNumId w:val="26"/>
  </w:num>
  <w:num w:numId="12" w16cid:durableId="2110659466">
    <w:abstractNumId w:val="16"/>
  </w:num>
  <w:num w:numId="13" w16cid:durableId="2077900233">
    <w:abstractNumId w:val="19"/>
  </w:num>
  <w:num w:numId="14" w16cid:durableId="509486986">
    <w:abstractNumId w:val="2"/>
  </w:num>
  <w:num w:numId="15" w16cid:durableId="848443553">
    <w:abstractNumId w:val="3"/>
  </w:num>
  <w:num w:numId="16" w16cid:durableId="1284733295">
    <w:abstractNumId w:val="21"/>
  </w:num>
  <w:num w:numId="17" w16cid:durableId="1247306045">
    <w:abstractNumId w:val="7"/>
  </w:num>
  <w:num w:numId="18" w16cid:durableId="404450110">
    <w:abstractNumId w:val="15"/>
  </w:num>
  <w:num w:numId="19" w16cid:durableId="782845096">
    <w:abstractNumId w:val="10"/>
  </w:num>
  <w:num w:numId="20" w16cid:durableId="1046837153">
    <w:abstractNumId w:val="18"/>
  </w:num>
  <w:num w:numId="21" w16cid:durableId="1798327367">
    <w:abstractNumId w:val="12"/>
  </w:num>
  <w:num w:numId="22" w16cid:durableId="1023436147">
    <w:abstractNumId w:val="1"/>
  </w:num>
  <w:num w:numId="23" w16cid:durableId="1207835411">
    <w:abstractNumId w:val="27"/>
  </w:num>
  <w:num w:numId="24" w16cid:durableId="2096511321">
    <w:abstractNumId w:val="17"/>
  </w:num>
  <w:num w:numId="25" w16cid:durableId="1179345393">
    <w:abstractNumId w:val="28"/>
  </w:num>
  <w:num w:numId="26" w16cid:durableId="676153881">
    <w:abstractNumId w:val="20"/>
  </w:num>
  <w:num w:numId="27" w16cid:durableId="1205285938">
    <w:abstractNumId w:val="14"/>
  </w:num>
  <w:num w:numId="28" w16cid:durableId="211163693">
    <w:abstractNumId w:val="24"/>
  </w:num>
  <w:num w:numId="29" w16cid:durableId="776487428">
    <w:abstractNumId w:val="30"/>
  </w:num>
  <w:num w:numId="30" w16cid:durableId="31729450">
    <w:abstractNumId w:val="22"/>
  </w:num>
  <w:num w:numId="31" w16cid:durableId="90121580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2464F"/>
    <w:rsid w:val="000557F0"/>
    <w:rsid w:val="000619C3"/>
    <w:rsid w:val="000858E7"/>
    <w:rsid w:val="00090ED1"/>
    <w:rsid w:val="000971F5"/>
    <w:rsid w:val="000B12EF"/>
    <w:rsid w:val="000C2E9A"/>
    <w:rsid w:val="00101859"/>
    <w:rsid w:val="00104F2A"/>
    <w:rsid w:val="00113177"/>
    <w:rsid w:val="001146CC"/>
    <w:rsid w:val="00124E06"/>
    <w:rsid w:val="00124F24"/>
    <w:rsid w:val="00126052"/>
    <w:rsid w:val="001276D7"/>
    <w:rsid w:val="00156F8F"/>
    <w:rsid w:val="00173EEA"/>
    <w:rsid w:val="001930E7"/>
    <w:rsid w:val="001933C8"/>
    <w:rsid w:val="001964F7"/>
    <w:rsid w:val="0019787F"/>
    <w:rsid w:val="001E419C"/>
    <w:rsid w:val="001F0AE8"/>
    <w:rsid w:val="001F1FF1"/>
    <w:rsid w:val="0021794C"/>
    <w:rsid w:val="00223A6A"/>
    <w:rsid w:val="0022572C"/>
    <w:rsid w:val="002350A6"/>
    <w:rsid w:val="002678A8"/>
    <w:rsid w:val="00291B4A"/>
    <w:rsid w:val="00295664"/>
    <w:rsid w:val="0029778B"/>
    <w:rsid w:val="002E3475"/>
    <w:rsid w:val="002E5413"/>
    <w:rsid w:val="00304F28"/>
    <w:rsid w:val="00314F90"/>
    <w:rsid w:val="003209DC"/>
    <w:rsid w:val="00334E91"/>
    <w:rsid w:val="003429B1"/>
    <w:rsid w:val="00375C56"/>
    <w:rsid w:val="003A1A47"/>
    <w:rsid w:val="003B4B28"/>
    <w:rsid w:val="003D0C9A"/>
    <w:rsid w:val="003E214A"/>
    <w:rsid w:val="003E3216"/>
    <w:rsid w:val="003F2287"/>
    <w:rsid w:val="00404E19"/>
    <w:rsid w:val="004071F0"/>
    <w:rsid w:val="00414017"/>
    <w:rsid w:val="00414703"/>
    <w:rsid w:val="004338B7"/>
    <w:rsid w:val="00446CE0"/>
    <w:rsid w:val="004515CB"/>
    <w:rsid w:val="00485C40"/>
    <w:rsid w:val="00490A77"/>
    <w:rsid w:val="004C47AC"/>
    <w:rsid w:val="004C61B2"/>
    <w:rsid w:val="004E1792"/>
    <w:rsid w:val="004F5940"/>
    <w:rsid w:val="00510017"/>
    <w:rsid w:val="00513C18"/>
    <w:rsid w:val="00524C66"/>
    <w:rsid w:val="00537461"/>
    <w:rsid w:val="005617C6"/>
    <w:rsid w:val="00586BE4"/>
    <w:rsid w:val="005A5120"/>
    <w:rsid w:val="005C4B8A"/>
    <w:rsid w:val="005D006B"/>
    <w:rsid w:val="005D20A2"/>
    <w:rsid w:val="005E079A"/>
    <w:rsid w:val="005E6383"/>
    <w:rsid w:val="005E656C"/>
    <w:rsid w:val="005F7E8F"/>
    <w:rsid w:val="00601535"/>
    <w:rsid w:val="00607742"/>
    <w:rsid w:val="00612C81"/>
    <w:rsid w:val="00614E8E"/>
    <w:rsid w:val="006510AC"/>
    <w:rsid w:val="00665EB2"/>
    <w:rsid w:val="00683853"/>
    <w:rsid w:val="006900CD"/>
    <w:rsid w:val="006A3154"/>
    <w:rsid w:val="006B061C"/>
    <w:rsid w:val="006B0B7B"/>
    <w:rsid w:val="006B5DD2"/>
    <w:rsid w:val="006B68A2"/>
    <w:rsid w:val="006D10C2"/>
    <w:rsid w:val="006E0E5B"/>
    <w:rsid w:val="006E23F3"/>
    <w:rsid w:val="006F5FD2"/>
    <w:rsid w:val="00703E5E"/>
    <w:rsid w:val="00712FD3"/>
    <w:rsid w:val="007204CE"/>
    <w:rsid w:val="0072078F"/>
    <w:rsid w:val="007309E8"/>
    <w:rsid w:val="00745517"/>
    <w:rsid w:val="00771049"/>
    <w:rsid w:val="0077414A"/>
    <w:rsid w:val="00784282"/>
    <w:rsid w:val="007A4E46"/>
    <w:rsid w:val="007C6460"/>
    <w:rsid w:val="007C76C1"/>
    <w:rsid w:val="007E58BE"/>
    <w:rsid w:val="007F1BC9"/>
    <w:rsid w:val="00807343"/>
    <w:rsid w:val="00843EA9"/>
    <w:rsid w:val="00861EDC"/>
    <w:rsid w:val="00866979"/>
    <w:rsid w:val="00866FD6"/>
    <w:rsid w:val="00872F74"/>
    <w:rsid w:val="00893E19"/>
    <w:rsid w:val="008958BA"/>
    <w:rsid w:val="008B7E79"/>
    <w:rsid w:val="008C2225"/>
    <w:rsid w:val="008C2997"/>
    <w:rsid w:val="008F659C"/>
    <w:rsid w:val="00901617"/>
    <w:rsid w:val="009545F8"/>
    <w:rsid w:val="009561AB"/>
    <w:rsid w:val="00957B64"/>
    <w:rsid w:val="00957E2D"/>
    <w:rsid w:val="00976E58"/>
    <w:rsid w:val="0098171B"/>
    <w:rsid w:val="00985894"/>
    <w:rsid w:val="00992E21"/>
    <w:rsid w:val="00995C41"/>
    <w:rsid w:val="009C79A2"/>
    <w:rsid w:val="009D05F4"/>
    <w:rsid w:val="009E6E82"/>
    <w:rsid w:val="00A016DA"/>
    <w:rsid w:val="00A22FBE"/>
    <w:rsid w:val="00A34C51"/>
    <w:rsid w:val="00A36059"/>
    <w:rsid w:val="00A37E12"/>
    <w:rsid w:val="00A420C1"/>
    <w:rsid w:val="00A429E8"/>
    <w:rsid w:val="00A47F32"/>
    <w:rsid w:val="00A53C74"/>
    <w:rsid w:val="00A563B5"/>
    <w:rsid w:val="00A57A12"/>
    <w:rsid w:val="00A57CDD"/>
    <w:rsid w:val="00A63EA2"/>
    <w:rsid w:val="00A67D46"/>
    <w:rsid w:val="00A84796"/>
    <w:rsid w:val="00AA6A4F"/>
    <w:rsid w:val="00AC6825"/>
    <w:rsid w:val="00AE44F1"/>
    <w:rsid w:val="00AE5B89"/>
    <w:rsid w:val="00B363DD"/>
    <w:rsid w:val="00B37572"/>
    <w:rsid w:val="00B63512"/>
    <w:rsid w:val="00B8137B"/>
    <w:rsid w:val="00B8622B"/>
    <w:rsid w:val="00B8645C"/>
    <w:rsid w:val="00BA4309"/>
    <w:rsid w:val="00BA6E7A"/>
    <w:rsid w:val="00C03CDD"/>
    <w:rsid w:val="00C26D6E"/>
    <w:rsid w:val="00C31C16"/>
    <w:rsid w:val="00C41F00"/>
    <w:rsid w:val="00C45415"/>
    <w:rsid w:val="00C47FD3"/>
    <w:rsid w:val="00C5389B"/>
    <w:rsid w:val="00C658E4"/>
    <w:rsid w:val="00C8542B"/>
    <w:rsid w:val="00C87CD4"/>
    <w:rsid w:val="00C9238F"/>
    <w:rsid w:val="00C94BBB"/>
    <w:rsid w:val="00CA76EB"/>
    <w:rsid w:val="00CB02B4"/>
    <w:rsid w:val="00CE1B72"/>
    <w:rsid w:val="00CE2197"/>
    <w:rsid w:val="00CF0294"/>
    <w:rsid w:val="00CF382F"/>
    <w:rsid w:val="00D06ADA"/>
    <w:rsid w:val="00D13734"/>
    <w:rsid w:val="00D13A18"/>
    <w:rsid w:val="00D163C7"/>
    <w:rsid w:val="00D36DA2"/>
    <w:rsid w:val="00D43B58"/>
    <w:rsid w:val="00D50AB7"/>
    <w:rsid w:val="00D52958"/>
    <w:rsid w:val="00D62385"/>
    <w:rsid w:val="00D71FFD"/>
    <w:rsid w:val="00DA0E33"/>
    <w:rsid w:val="00DA7D42"/>
    <w:rsid w:val="00DD0D85"/>
    <w:rsid w:val="00DD37ED"/>
    <w:rsid w:val="00DD58E3"/>
    <w:rsid w:val="00DF5CF3"/>
    <w:rsid w:val="00E02339"/>
    <w:rsid w:val="00E02BB0"/>
    <w:rsid w:val="00E05773"/>
    <w:rsid w:val="00E16EC2"/>
    <w:rsid w:val="00E1768C"/>
    <w:rsid w:val="00E22C9D"/>
    <w:rsid w:val="00E27AAA"/>
    <w:rsid w:val="00E45DAC"/>
    <w:rsid w:val="00E46481"/>
    <w:rsid w:val="00E50283"/>
    <w:rsid w:val="00E57290"/>
    <w:rsid w:val="00E73CD7"/>
    <w:rsid w:val="00E74265"/>
    <w:rsid w:val="00E855D8"/>
    <w:rsid w:val="00EB4135"/>
    <w:rsid w:val="00EC0898"/>
    <w:rsid w:val="00EE4871"/>
    <w:rsid w:val="00EE6E2B"/>
    <w:rsid w:val="00EE7FEA"/>
    <w:rsid w:val="00F01745"/>
    <w:rsid w:val="00F154D7"/>
    <w:rsid w:val="00F37C20"/>
    <w:rsid w:val="00F51382"/>
    <w:rsid w:val="00F62035"/>
    <w:rsid w:val="00F63977"/>
    <w:rsid w:val="00F70D29"/>
    <w:rsid w:val="00FA4C46"/>
    <w:rsid w:val="00FB3101"/>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2025-07-10T11:12:00Z</dcterms:created>
  <dcterms:modified xsi:type="dcterms:W3CDTF">2025-07-10T11:12:00Z</dcterms:modified>
</cp:coreProperties>
</file>