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5EC7A83">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3C327ED0" w14:textId="043F98A8" w:rsidR="0002464F" w:rsidRPr="0002464F" w:rsidRDefault="0002464F" w:rsidP="0002464F">
      <w:pPr>
        <w:spacing w:line="360" w:lineRule="auto"/>
        <w:rPr>
          <w:rFonts w:ascii="Arial" w:hAnsi="Arial" w:cs="Arial"/>
          <w:b/>
          <w:sz w:val="28"/>
          <w:szCs w:val="28"/>
        </w:rPr>
      </w:pPr>
      <w:r w:rsidRPr="0002464F">
        <w:rPr>
          <w:rFonts w:ascii="Arial" w:hAnsi="Arial" w:cs="Arial"/>
          <w:b/>
          <w:sz w:val="28"/>
          <w:szCs w:val="28"/>
        </w:rPr>
        <w:t xml:space="preserve">9.1 Valuing </w:t>
      </w:r>
      <w:r>
        <w:rPr>
          <w:rFonts w:ascii="Arial" w:hAnsi="Arial" w:cs="Arial"/>
          <w:b/>
          <w:sz w:val="28"/>
          <w:szCs w:val="28"/>
        </w:rPr>
        <w:t>D</w:t>
      </w:r>
      <w:r w:rsidRPr="0002464F">
        <w:rPr>
          <w:rFonts w:ascii="Arial" w:hAnsi="Arial" w:cs="Arial"/>
          <w:b/>
          <w:sz w:val="28"/>
          <w:szCs w:val="28"/>
        </w:rPr>
        <w:t xml:space="preserve">iversity and </w:t>
      </w:r>
      <w:r>
        <w:rPr>
          <w:rFonts w:ascii="Arial" w:hAnsi="Arial" w:cs="Arial"/>
          <w:b/>
          <w:sz w:val="28"/>
          <w:szCs w:val="28"/>
        </w:rPr>
        <w:t>P</w:t>
      </w:r>
      <w:r w:rsidRPr="0002464F">
        <w:rPr>
          <w:rFonts w:ascii="Arial" w:hAnsi="Arial" w:cs="Arial"/>
          <w:b/>
          <w:sz w:val="28"/>
          <w:szCs w:val="28"/>
        </w:rPr>
        <w:t xml:space="preserve">romoting </w:t>
      </w:r>
      <w:r>
        <w:rPr>
          <w:rFonts w:ascii="Arial" w:hAnsi="Arial" w:cs="Arial"/>
          <w:b/>
          <w:sz w:val="28"/>
          <w:szCs w:val="28"/>
        </w:rPr>
        <w:t>I</w:t>
      </w:r>
      <w:r w:rsidRPr="0002464F">
        <w:rPr>
          <w:rFonts w:ascii="Arial" w:hAnsi="Arial" w:cs="Arial"/>
          <w:b/>
          <w:sz w:val="28"/>
          <w:szCs w:val="28"/>
        </w:rPr>
        <w:t xml:space="preserve">nclusion and </w:t>
      </w:r>
      <w:r>
        <w:rPr>
          <w:rFonts w:ascii="Arial" w:hAnsi="Arial" w:cs="Arial"/>
          <w:b/>
          <w:sz w:val="28"/>
          <w:szCs w:val="28"/>
        </w:rPr>
        <w:t>E</w:t>
      </w:r>
      <w:r w:rsidRPr="0002464F">
        <w:rPr>
          <w:rFonts w:ascii="Arial" w:hAnsi="Arial" w:cs="Arial"/>
          <w:b/>
          <w:sz w:val="28"/>
          <w:szCs w:val="28"/>
        </w:rPr>
        <w:t xml:space="preserve">quality </w:t>
      </w:r>
    </w:p>
    <w:p w14:paraId="7837D524" w14:textId="77777777" w:rsidR="0002464F" w:rsidRPr="0002464F" w:rsidRDefault="0002464F" w:rsidP="0002464F">
      <w:pPr>
        <w:spacing w:line="360" w:lineRule="auto"/>
        <w:contextualSpacing/>
        <w:rPr>
          <w:rFonts w:ascii="Arial" w:hAnsi="Arial" w:cs="Arial"/>
          <w:b/>
          <w:sz w:val="22"/>
          <w:szCs w:val="22"/>
        </w:rPr>
      </w:pPr>
    </w:p>
    <w:p w14:paraId="10F8AF48" w14:textId="45ED600F" w:rsidR="0002464F" w:rsidRPr="0002464F" w:rsidRDefault="0002464F" w:rsidP="0002464F">
      <w:pPr>
        <w:spacing w:line="360" w:lineRule="auto"/>
        <w:rPr>
          <w:rFonts w:ascii="Arial" w:hAnsi="Arial" w:cs="Arial"/>
          <w:b/>
          <w:sz w:val="22"/>
          <w:szCs w:val="22"/>
        </w:rPr>
      </w:pPr>
      <w:r w:rsidRPr="0002464F">
        <w:rPr>
          <w:rFonts w:ascii="Arial" w:hAnsi="Arial" w:cs="Arial"/>
          <w:b/>
          <w:sz w:val="22"/>
          <w:szCs w:val="22"/>
        </w:rPr>
        <w:t xml:space="preserve">Policy </w:t>
      </w:r>
      <w:r>
        <w:rPr>
          <w:rFonts w:ascii="Arial" w:hAnsi="Arial" w:cs="Arial"/>
          <w:b/>
          <w:sz w:val="22"/>
          <w:szCs w:val="22"/>
        </w:rPr>
        <w:t>S</w:t>
      </w:r>
      <w:r w:rsidRPr="0002464F">
        <w:rPr>
          <w:rFonts w:ascii="Arial" w:hAnsi="Arial" w:cs="Arial"/>
          <w:b/>
          <w:sz w:val="22"/>
          <w:szCs w:val="22"/>
        </w:rPr>
        <w:t>tatement</w:t>
      </w:r>
    </w:p>
    <w:p w14:paraId="2F691188" w14:textId="77777777" w:rsidR="0002464F" w:rsidRPr="0002464F" w:rsidRDefault="0002464F" w:rsidP="0002464F">
      <w:pPr>
        <w:spacing w:line="360" w:lineRule="auto"/>
        <w:rPr>
          <w:rFonts w:ascii="Arial" w:hAnsi="Arial" w:cs="Arial"/>
          <w:b/>
          <w:sz w:val="22"/>
          <w:szCs w:val="22"/>
        </w:rPr>
      </w:pPr>
    </w:p>
    <w:p w14:paraId="6CD266F8" w14:textId="25F88972" w:rsidR="0002464F" w:rsidRPr="0002464F" w:rsidRDefault="0002464F" w:rsidP="0002464F">
      <w:pPr>
        <w:spacing w:line="360" w:lineRule="auto"/>
        <w:rPr>
          <w:rFonts w:ascii="Arial" w:hAnsi="Arial" w:cs="Arial"/>
          <w:sz w:val="22"/>
          <w:szCs w:val="22"/>
        </w:rPr>
      </w:pPr>
      <w:r w:rsidRPr="0002464F">
        <w:rPr>
          <w:rFonts w:ascii="Arial" w:hAnsi="Arial" w:cs="Arial"/>
          <w:sz w:val="22"/>
          <w:szCs w:val="22"/>
        </w:rPr>
        <w:t xml:space="preserve">We are committed to ensuring that our service is fully inclusive in meeting the needs of all children. </w:t>
      </w:r>
    </w:p>
    <w:p w14:paraId="27F91FAE" w14:textId="77777777" w:rsidR="00C2191F" w:rsidRDefault="00C2191F" w:rsidP="0002464F">
      <w:pPr>
        <w:spacing w:line="360" w:lineRule="auto"/>
        <w:rPr>
          <w:rFonts w:ascii="Arial" w:hAnsi="Arial" w:cs="Arial"/>
          <w:sz w:val="22"/>
          <w:szCs w:val="22"/>
        </w:rPr>
      </w:pPr>
    </w:p>
    <w:p w14:paraId="5EC52CC1" w14:textId="176A08B4" w:rsidR="0002464F" w:rsidRPr="0002464F" w:rsidRDefault="00C2191F" w:rsidP="0002464F">
      <w:pPr>
        <w:spacing w:line="360" w:lineRule="auto"/>
        <w:rPr>
          <w:rFonts w:ascii="Arial" w:hAnsi="Arial" w:cs="Arial"/>
          <w:sz w:val="22"/>
          <w:szCs w:val="22"/>
        </w:rPr>
      </w:pPr>
      <w:r>
        <w:rPr>
          <w:rFonts w:ascii="Arial" w:hAnsi="Arial" w:cs="Arial"/>
          <w:sz w:val="22"/>
          <w:szCs w:val="22"/>
        </w:rPr>
        <w:t xml:space="preserve">We actively </w:t>
      </w:r>
      <w:r w:rsidR="008C48D3">
        <w:rPr>
          <w:rFonts w:ascii="Arial" w:hAnsi="Arial" w:cs="Arial"/>
          <w:sz w:val="22"/>
          <w:szCs w:val="22"/>
        </w:rPr>
        <w:t xml:space="preserve">promote inclusion, equality of opportunity and value diversity. </w:t>
      </w:r>
      <w:r w:rsidR="00337403">
        <w:rPr>
          <w:rFonts w:ascii="Arial" w:hAnsi="Arial" w:cs="Arial"/>
          <w:sz w:val="22"/>
          <w:szCs w:val="22"/>
        </w:rPr>
        <w:t xml:space="preserve">All early </w:t>
      </w:r>
      <w:proofErr w:type="gramStart"/>
      <w:r w:rsidR="00337403">
        <w:rPr>
          <w:rFonts w:ascii="Arial" w:hAnsi="Arial" w:cs="Arial"/>
          <w:sz w:val="22"/>
          <w:szCs w:val="22"/>
        </w:rPr>
        <w:t>years</w:t>
      </w:r>
      <w:proofErr w:type="gramEnd"/>
      <w:r w:rsidR="00337403">
        <w:rPr>
          <w:rFonts w:ascii="Arial" w:hAnsi="Arial" w:cs="Arial"/>
          <w:sz w:val="22"/>
          <w:szCs w:val="22"/>
        </w:rPr>
        <w:t xml:space="preserve"> settings have legal</w:t>
      </w:r>
      <w:r>
        <w:rPr>
          <w:rFonts w:ascii="Arial" w:hAnsi="Arial" w:cs="Arial"/>
          <w:sz w:val="22"/>
          <w:szCs w:val="22"/>
        </w:rPr>
        <w:t xml:space="preserve"> </w:t>
      </w:r>
      <w:r w:rsidR="0000396D">
        <w:rPr>
          <w:rFonts w:ascii="Arial" w:hAnsi="Arial" w:cs="Arial"/>
          <w:sz w:val="22"/>
          <w:szCs w:val="22"/>
        </w:rPr>
        <w:t>obligations under the Equality Act 2010</w:t>
      </w:r>
      <w:r w:rsidR="006C0ADB">
        <w:rPr>
          <w:rFonts w:ascii="Arial" w:hAnsi="Arial" w:cs="Arial"/>
          <w:sz w:val="22"/>
          <w:szCs w:val="22"/>
        </w:rPr>
        <w:t>.</w:t>
      </w:r>
      <w:r w:rsidR="00507B99">
        <w:rPr>
          <w:rFonts w:ascii="Arial" w:hAnsi="Arial" w:cs="Arial"/>
          <w:sz w:val="22"/>
          <w:szCs w:val="22"/>
        </w:rPr>
        <w:t xml:space="preserve"> </w:t>
      </w:r>
      <w:r w:rsidR="00D41A31">
        <w:rPr>
          <w:rFonts w:ascii="Arial" w:hAnsi="Arial" w:cs="Arial"/>
          <w:sz w:val="22"/>
          <w:szCs w:val="22"/>
        </w:rPr>
        <w:t>Those in receipt of public funding also have public equality duties to elim</w:t>
      </w:r>
      <w:r w:rsidR="00380F7E">
        <w:rPr>
          <w:rFonts w:ascii="Arial" w:hAnsi="Arial" w:cs="Arial"/>
          <w:sz w:val="22"/>
          <w:szCs w:val="22"/>
        </w:rPr>
        <w:t>inate discrimination, promote equality, foster good relations</w:t>
      </w:r>
      <w:r w:rsidR="000D3D9E">
        <w:rPr>
          <w:rFonts w:ascii="Arial" w:hAnsi="Arial" w:cs="Arial"/>
          <w:sz w:val="22"/>
          <w:szCs w:val="22"/>
        </w:rPr>
        <w:t xml:space="preserve"> with individuals </w:t>
      </w:r>
      <w:r w:rsidR="005C6942">
        <w:rPr>
          <w:rFonts w:ascii="Arial" w:hAnsi="Arial" w:cs="Arial"/>
          <w:sz w:val="22"/>
          <w:szCs w:val="22"/>
        </w:rPr>
        <w:t xml:space="preserve">and groups with protected </w:t>
      </w:r>
      <w:r w:rsidR="00963569">
        <w:rPr>
          <w:rFonts w:ascii="Arial" w:hAnsi="Arial" w:cs="Arial"/>
          <w:sz w:val="22"/>
          <w:szCs w:val="22"/>
        </w:rPr>
        <w:t>characteris</w:t>
      </w:r>
      <w:r w:rsidR="000B2E15">
        <w:rPr>
          <w:rFonts w:ascii="Arial" w:hAnsi="Arial" w:cs="Arial"/>
          <w:sz w:val="22"/>
          <w:szCs w:val="22"/>
        </w:rPr>
        <w:t xml:space="preserve">tics </w:t>
      </w:r>
      <w:r w:rsidR="005446EE">
        <w:rPr>
          <w:rFonts w:ascii="Arial" w:hAnsi="Arial" w:cs="Arial"/>
          <w:sz w:val="22"/>
          <w:szCs w:val="22"/>
        </w:rPr>
        <w:t>namely disability, race (ethnicity)</w:t>
      </w:r>
      <w:r w:rsidR="00E63E56">
        <w:rPr>
          <w:rFonts w:ascii="Arial" w:hAnsi="Arial" w:cs="Arial"/>
          <w:sz w:val="22"/>
          <w:szCs w:val="22"/>
        </w:rPr>
        <w:t>, religion</w:t>
      </w:r>
      <w:r w:rsidR="00C448A5">
        <w:rPr>
          <w:rFonts w:ascii="Arial" w:hAnsi="Arial" w:cs="Arial"/>
          <w:sz w:val="22"/>
          <w:szCs w:val="22"/>
        </w:rPr>
        <w:t xml:space="preserve"> and belief, sexual orientation, </w:t>
      </w:r>
      <w:r w:rsidR="0088114A">
        <w:rPr>
          <w:rFonts w:ascii="Arial" w:hAnsi="Arial" w:cs="Arial"/>
          <w:sz w:val="22"/>
          <w:szCs w:val="22"/>
        </w:rPr>
        <w:t>sex (gender), gender reassignment, age, pregna</w:t>
      </w:r>
      <w:r w:rsidR="00110050">
        <w:rPr>
          <w:rFonts w:ascii="Arial" w:hAnsi="Arial" w:cs="Arial"/>
          <w:sz w:val="22"/>
          <w:szCs w:val="22"/>
        </w:rPr>
        <w:t xml:space="preserve">ncy, and maternity, marriage and civil partnership. Settings also have obligations under the Prevent Duty (2015) which highlights the need to foster </w:t>
      </w:r>
      <w:r w:rsidR="00641A22">
        <w:rPr>
          <w:rFonts w:ascii="Arial" w:hAnsi="Arial" w:cs="Arial"/>
          <w:sz w:val="22"/>
          <w:szCs w:val="22"/>
        </w:rPr>
        <w:t xml:space="preserve">equality and prevent children from being drawn into harm and radicalisation. </w:t>
      </w:r>
    </w:p>
    <w:p w14:paraId="7F990940" w14:textId="77777777" w:rsidR="0002464F" w:rsidRPr="0002464F" w:rsidRDefault="0002464F" w:rsidP="0002464F">
      <w:pPr>
        <w:spacing w:line="360" w:lineRule="auto"/>
        <w:rPr>
          <w:rFonts w:ascii="Arial" w:hAnsi="Arial" w:cs="Arial"/>
          <w:sz w:val="22"/>
          <w:szCs w:val="22"/>
        </w:rPr>
      </w:pPr>
    </w:p>
    <w:p w14:paraId="2D04DFC0" w14:textId="77777777" w:rsidR="0002464F" w:rsidRPr="0002464F" w:rsidRDefault="0002464F" w:rsidP="0002464F">
      <w:pPr>
        <w:spacing w:line="360" w:lineRule="auto"/>
        <w:rPr>
          <w:rFonts w:ascii="Arial" w:hAnsi="Arial" w:cs="Arial"/>
          <w:sz w:val="22"/>
          <w:szCs w:val="22"/>
        </w:rPr>
      </w:pPr>
      <w:r w:rsidRPr="0002464F">
        <w:rPr>
          <w:rFonts w:ascii="Arial" w:hAnsi="Arial" w:cs="Arial"/>
          <w:sz w:val="22"/>
          <w:szCs w:val="22"/>
        </w:rPr>
        <w:t>We are committed to anti-discriminatory practice to promote equality of opportunity and valuing diversity for all children and families using our setting. We aim to:</w:t>
      </w:r>
    </w:p>
    <w:p w14:paraId="2F089A33"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promote equality and value diversity within our service and foster good relations with the local community;</w:t>
      </w:r>
    </w:p>
    <w:p w14:paraId="78105B02"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actively include all families and value the positive contribution they make to our service;</w:t>
      </w:r>
    </w:p>
    <w:p w14:paraId="26805CAE"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promote a positive non-stereotyping environment that promotes dignity, respect and understanding of difference in all forms;</w:t>
      </w:r>
    </w:p>
    <w:p w14:paraId="257049EB"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provide a secure and accessible environment in which every child feels safe and equally included;</w:t>
      </w:r>
    </w:p>
    <w:p w14:paraId="5FD07384"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improve our knowledge and understanding of issues relating to anti-discriminatory practice,</w:t>
      </w:r>
    </w:p>
    <w:p w14:paraId="7A3E9907" w14:textId="3F59512A" w:rsidR="0002464F" w:rsidRPr="00805E5E" w:rsidRDefault="0002464F" w:rsidP="00805E5E">
      <w:pPr>
        <w:numPr>
          <w:ilvl w:val="0"/>
          <w:numId w:val="5"/>
        </w:numPr>
        <w:spacing w:line="360" w:lineRule="auto"/>
        <w:rPr>
          <w:rFonts w:ascii="Arial" w:hAnsi="Arial" w:cs="Arial"/>
          <w:sz w:val="22"/>
          <w:szCs w:val="22"/>
        </w:rPr>
      </w:pPr>
      <w:r w:rsidRPr="0002464F">
        <w:rPr>
          <w:rFonts w:ascii="Arial" w:hAnsi="Arial" w:cs="Arial"/>
          <w:sz w:val="22"/>
          <w:szCs w:val="22"/>
        </w:rPr>
        <w:lastRenderedPageBreak/>
        <w:t>challenge and eliminate discriminatory actions on the basis of a protected characteristic as defined by the Equality Ac</w:t>
      </w:r>
      <w:r w:rsidR="00805E5E">
        <w:rPr>
          <w:rFonts w:ascii="Arial" w:hAnsi="Arial" w:cs="Arial"/>
          <w:sz w:val="22"/>
          <w:szCs w:val="22"/>
        </w:rPr>
        <w:t>t (2010)</w:t>
      </w:r>
    </w:p>
    <w:p w14:paraId="4E81A976" w14:textId="77777777" w:rsidR="0002464F" w:rsidRPr="0002464F" w:rsidRDefault="0002464F" w:rsidP="00336ACD">
      <w:pPr>
        <w:numPr>
          <w:ilvl w:val="0"/>
          <w:numId w:val="5"/>
        </w:numPr>
        <w:spacing w:line="360" w:lineRule="auto"/>
        <w:rPr>
          <w:rFonts w:ascii="Arial" w:hAnsi="Arial" w:cs="Arial"/>
          <w:sz w:val="22"/>
          <w:szCs w:val="22"/>
        </w:rPr>
      </w:pPr>
      <w:r w:rsidRPr="0002464F">
        <w:rPr>
          <w:rFonts w:ascii="Arial" w:hAnsi="Arial" w:cs="Arial"/>
          <w:sz w:val="22"/>
          <w:szCs w:val="22"/>
        </w:rPr>
        <w:t>where possible, take positive action to benefit groups or individuals with protected characteristics who are disadvantaged, have a disproportional representation within the service or need different things from the service.</w:t>
      </w:r>
    </w:p>
    <w:p w14:paraId="5F4F00E3" w14:textId="77777777" w:rsidR="0002464F" w:rsidRPr="0002464F" w:rsidRDefault="0002464F" w:rsidP="0002464F">
      <w:pPr>
        <w:spacing w:line="360" w:lineRule="auto"/>
        <w:rPr>
          <w:rFonts w:ascii="Arial" w:hAnsi="Arial" w:cs="Arial"/>
          <w:b/>
          <w:sz w:val="22"/>
          <w:szCs w:val="22"/>
        </w:rPr>
      </w:pPr>
    </w:p>
    <w:p w14:paraId="74E1E951" w14:textId="77777777" w:rsidR="0002464F" w:rsidRPr="0002464F" w:rsidRDefault="0002464F" w:rsidP="0002464F">
      <w:pPr>
        <w:spacing w:line="360" w:lineRule="auto"/>
        <w:rPr>
          <w:rFonts w:ascii="Arial" w:hAnsi="Arial" w:cs="Arial"/>
          <w:b/>
          <w:sz w:val="22"/>
          <w:szCs w:val="22"/>
        </w:rPr>
      </w:pPr>
      <w:r w:rsidRPr="0002464F">
        <w:rPr>
          <w:rFonts w:ascii="Arial" w:hAnsi="Arial" w:cs="Arial"/>
          <w:b/>
          <w:sz w:val="22"/>
          <w:szCs w:val="22"/>
        </w:rPr>
        <w:t>Procedures</w:t>
      </w:r>
    </w:p>
    <w:p w14:paraId="19C0B500" w14:textId="77777777" w:rsidR="0002464F" w:rsidRPr="0002464F" w:rsidRDefault="0002464F" w:rsidP="0002464F">
      <w:pPr>
        <w:keepNext/>
        <w:spacing w:line="360" w:lineRule="auto"/>
        <w:outlineLvl w:val="2"/>
        <w:rPr>
          <w:rFonts w:ascii="Arial" w:hAnsi="Arial"/>
          <w:i/>
          <w:iCs/>
          <w:sz w:val="22"/>
          <w:szCs w:val="22"/>
          <w:lang w:eastAsia="x-none"/>
        </w:rPr>
      </w:pPr>
      <w:r w:rsidRPr="0002464F">
        <w:rPr>
          <w:rFonts w:ascii="Arial" w:hAnsi="Arial"/>
          <w:i/>
          <w:iCs/>
          <w:sz w:val="22"/>
          <w:szCs w:val="22"/>
          <w:lang w:eastAsia="x-none"/>
        </w:rPr>
        <w:t>Admissions</w:t>
      </w:r>
    </w:p>
    <w:p w14:paraId="10EC7C1F" w14:textId="77777777" w:rsidR="0002464F" w:rsidRPr="0002464F" w:rsidRDefault="0002464F" w:rsidP="0002464F">
      <w:pPr>
        <w:spacing w:line="360" w:lineRule="auto"/>
        <w:rPr>
          <w:rFonts w:ascii="Arial" w:hAnsi="Arial" w:cs="Arial"/>
          <w:sz w:val="22"/>
          <w:szCs w:val="22"/>
        </w:rPr>
      </w:pPr>
      <w:r w:rsidRPr="0002464F">
        <w:rPr>
          <w:rFonts w:ascii="Arial" w:hAnsi="Arial" w:cs="Arial"/>
          <w:sz w:val="22"/>
          <w:szCs w:val="22"/>
        </w:rPr>
        <w:t>Our setting is open to all members of the community.</w:t>
      </w:r>
    </w:p>
    <w:p w14:paraId="5B6270CD" w14:textId="77777777" w:rsidR="0002464F" w:rsidRPr="0002464F" w:rsidRDefault="0002464F" w:rsidP="0002464F">
      <w:pPr>
        <w:spacing w:line="360" w:lineRule="auto"/>
        <w:rPr>
          <w:rFonts w:ascii="Arial" w:hAnsi="Arial" w:cs="Arial"/>
          <w:sz w:val="22"/>
          <w:szCs w:val="22"/>
        </w:rPr>
      </w:pPr>
    </w:p>
    <w:p w14:paraId="6A8E4382"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We base our Admissions Policy on a fair system.</w:t>
      </w:r>
    </w:p>
    <w:p w14:paraId="6EC0C6AA"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 xml:space="preserve">We do not discriminate against a child or their family in our service provision, including preventing their entry to our setting based on a protected characteristic as defined by the Equality Act (2010). </w:t>
      </w:r>
    </w:p>
    <w:p w14:paraId="74924BEF"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 xml:space="preserve">We advertise our service widely. </w:t>
      </w:r>
    </w:p>
    <w:p w14:paraId="2B780A7C"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We provide information in clear, concise language, whether in spoken or written form and provide information in other languages (where ever possible).</w:t>
      </w:r>
    </w:p>
    <w:p w14:paraId="3736F7DC"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 xml:space="preserve"> We provide information on our offer of provision for children with special educational needs and disabilities.</w:t>
      </w:r>
    </w:p>
    <w:p w14:paraId="52CF9155" w14:textId="77777777" w:rsidR="0002464F" w:rsidRPr="0002464F" w:rsidRDefault="0002464F" w:rsidP="00336ACD">
      <w:pPr>
        <w:numPr>
          <w:ilvl w:val="0"/>
          <w:numId w:val="1"/>
        </w:numPr>
        <w:spacing w:line="360" w:lineRule="auto"/>
        <w:rPr>
          <w:rFonts w:ascii="Arial" w:hAnsi="Arial" w:cs="Arial"/>
          <w:sz w:val="22"/>
          <w:szCs w:val="22"/>
        </w:rPr>
      </w:pPr>
      <w:r w:rsidRPr="0002464F">
        <w:rPr>
          <w:rFonts w:ascii="Arial" w:hAnsi="Arial" w:cs="Arial"/>
          <w:sz w:val="22"/>
          <w:szCs w:val="22"/>
        </w:rPr>
        <w:t>We ensure that all parents are made aware of our Valuing Diversity and Promoting Inclusion and Equality Policy.</w:t>
      </w:r>
    </w:p>
    <w:p w14:paraId="00073EA1" w14:textId="77777777" w:rsidR="0002464F" w:rsidRPr="0002464F" w:rsidRDefault="0002464F" w:rsidP="00336ACD">
      <w:pPr>
        <w:numPr>
          <w:ilvl w:val="0"/>
          <w:numId w:val="6"/>
        </w:numPr>
        <w:spacing w:line="360" w:lineRule="auto"/>
        <w:ind w:left="357"/>
        <w:rPr>
          <w:rFonts w:ascii="Arial" w:hAnsi="Arial" w:cs="Arial"/>
          <w:sz w:val="22"/>
          <w:szCs w:val="22"/>
        </w:rPr>
      </w:pPr>
      <w:r w:rsidRPr="0002464F">
        <w:rPr>
          <w:rFonts w:ascii="Arial" w:hAnsi="Arial" w:cs="Arial"/>
          <w:sz w:val="22"/>
          <w:szCs w:val="22"/>
        </w:rPr>
        <w:t xml:space="preserve">We make reasonable adjustments (where possible) to ensure that disabled children can participate successfully in the services and in the curriculum offered by the setting. </w:t>
      </w:r>
    </w:p>
    <w:p w14:paraId="30FA4450" w14:textId="77777777" w:rsidR="0002464F" w:rsidRPr="0002464F" w:rsidRDefault="0002464F" w:rsidP="00336ACD">
      <w:pPr>
        <w:numPr>
          <w:ilvl w:val="0"/>
          <w:numId w:val="6"/>
        </w:numPr>
        <w:spacing w:line="360" w:lineRule="auto"/>
        <w:ind w:left="357"/>
        <w:rPr>
          <w:rFonts w:ascii="Arial" w:hAnsi="Arial" w:cs="Arial"/>
          <w:sz w:val="22"/>
          <w:szCs w:val="22"/>
        </w:rPr>
      </w:pPr>
      <w:r w:rsidRPr="0002464F">
        <w:rPr>
          <w:rFonts w:ascii="Arial" w:hAnsi="Arial" w:cs="Arial"/>
          <w:sz w:val="22"/>
          <w:szCs w:val="22"/>
        </w:rPr>
        <w:t>We take action against any discriminatory, prejudice, harassing or victimising behaviour by our staff, volunteers or parents whether by:</w:t>
      </w:r>
    </w:p>
    <w:p w14:paraId="0C1B6FC8" w14:textId="6B63279D"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t xml:space="preserve">direct discrimination – someone is treated less favourably because of a protected characteristic </w:t>
      </w:r>
      <w:r w:rsidR="00295664" w:rsidRPr="0002464F">
        <w:rPr>
          <w:rFonts w:ascii="Arial" w:hAnsi="Arial" w:cs="Arial"/>
          <w:sz w:val="22"/>
          <w:szCs w:val="22"/>
        </w:rPr>
        <w:t>e.g.,</w:t>
      </w:r>
      <w:r w:rsidRPr="0002464F">
        <w:rPr>
          <w:rFonts w:ascii="Arial" w:hAnsi="Arial" w:cs="Arial"/>
          <w:sz w:val="22"/>
          <w:szCs w:val="22"/>
        </w:rPr>
        <w:t xml:space="preserve"> preventing families of a specific ethnic group from using the service;</w:t>
      </w:r>
    </w:p>
    <w:p w14:paraId="139C0E0C" w14:textId="77777777"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t>indirect discrimination – someone is affected unfavourably by a general policy e.g. children must only speak English in the setting;</w:t>
      </w:r>
    </w:p>
    <w:p w14:paraId="64D39349" w14:textId="0EA277ED"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t xml:space="preserve">discrimination arising from a disability – someone is treated less favourably because of something connected with their disability </w:t>
      </w:r>
      <w:r w:rsidR="00295664" w:rsidRPr="0002464F">
        <w:rPr>
          <w:rFonts w:ascii="Arial" w:hAnsi="Arial" w:cs="Arial"/>
          <w:sz w:val="22"/>
          <w:szCs w:val="22"/>
        </w:rPr>
        <w:t>e.g.,</w:t>
      </w:r>
      <w:r w:rsidRPr="0002464F">
        <w:rPr>
          <w:rFonts w:ascii="Arial" w:hAnsi="Arial" w:cs="Arial"/>
          <w:sz w:val="22"/>
          <w:szCs w:val="22"/>
        </w:rPr>
        <w:t xml:space="preserve"> a child with a visual impairment is excluded from an activity;</w:t>
      </w:r>
    </w:p>
    <w:p w14:paraId="23C648D0" w14:textId="2F41B9D1"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t xml:space="preserve">association – discriminating against someone who is associated with a person with a protected characteristic </w:t>
      </w:r>
      <w:r w:rsidR="00295664" w:rsidRPr="0002464F">
        <w:rPr>
          <w:rFonts w:ascii="Arial" w:hAnsi="Arial" w:cs="Arial"/>
          <w:sz w:val="22"/>
          <w:szCs w:val="22"/>
        </w:rPr>
        <w:t>e.g.,</w:t>
      </w:r>
      <w:r w:rsidRPr="0002464F">
        <w:rPr>
          <w:rFonts w:ascii="Arial" w:hAnsi="Arial" w:cs="Arial"/>
          <w:sz w:val="22"/>
          <w:szCs w:val="22"/>
        </w:rPr>
        <w:t xml:space="preserve"> behaving unfavourably to someone who is married to a person from a different cultural background; or</w:t>
      </w:r>
    </w:p>
    <w:p w14:paraId="08E41F9E" w14:textId="2CE0DEED"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lastRenderedPageBreak/>
        <w:t xml:space="preserve">perception – discrimination on the basis that it is thought someone has a protected characteristic </w:t>
      </w:r>
      <w:r w:rsidR="00295664" w:rsidRPr="0002464F">
        <w:rPr>
          <w:rFonts w:ascii="Arial" w:hAnsi="Arial" w:cs="Arial"/>
          <w:sz w:val="22"/>
          <w:szCs w:val="22"/>
        </w:rPr>
        <w:t>e.g.,</w:t>
      </w:r>
      <w:r w:rsidRPr="0002464F">
        <w:rPr>
          <w:rFonts w:ascii="Arial" w:hAnsi="Arial" w:cs="Arial"/>
          <w:sz w:val="22"/>
          <w:szCs w:val="22"/>
        </w:rPr>
        <w:t xml:space="preserve"> making assumptions about someone's sexual orientation.</w:t>
      </w:r>
    </w:p>
    <w:p w14:paraId="329DB1E3" w14:textId="77777777" w:rsidR="0002464F" w:rsidRPr="0002464F" w:rsidRDefault="0002464F" w:rsidP="00336ACD">
      <w:pPr>
        <w:numPr>
          <w:ilvl w:val="0"/>
          <w:numId w:val="7"/>
        </w:numPr>
        <w:spacing w:line="360" w:lineRule="auto"/>
        <w:rPr>
          <w:rFonts w:ascii="Arial" w:hAnsi="Arial" w:cs="Arial"/>
          <w:sz w:val="22"/>
          <w:szCs w:val="22"/>
        </w:rPr>
      </w:pPr>
      <w:r w:rsidRPr="0002464F">
        <w:rPr>
          <w:rFonts w:ascii="Arial" w:hAnsi="Arial" w:cs="Arial"/>
          <w:sz w:val="22"/>
          <w:szCs w:val="22"/>
        </w:rPr>
        <w:t>We will not tolerate behaviour from and adult who demonstrates dislike or prejudice towards individuals who are perceived to be from another country (xenophobia).</w:t>
      </w:r>
    </w:p>
    <w:p w14:paraId="66BE21DC" w14:textId="77777777" w:rsidR="0002464F" w:rsidRDefault="0002464F" w:rsidP="00336ACD">
      <w:pPr>
        <w:numPr>
          <w:ilvl w:val="0"/>
          <w:numId w:val="8"/>
        </w:numPr>
        <w:spacing w:line="360" w:lineRule="auto"/>
        <w:ind w:left="357"/>
        <w:rPr>
          <w:rFonts w:ascii="Arial" w:hAnsi="Arial" w:cs="Arial"/>
          <w:sz w:val="22"/>
          <w:szCs w:val="22"/>
        </w:rPr>
      </w:pPr>
      <w:r w:rsidRPr="0002464F">
        <w:rPr>
          <w:rFonts w:ascii="Arial" w:hAnsi="Arial" w:cs="Arial"/>
          <w:sz w:val="22"/>
          <w:szCs w:val="22"/>
        </w:rPr>
        <w:t xml:space="preserve">Displaying of openly discriminatory xenophobic and possibly offensive or threatening materials, name calling, or threatening behaviour are unacceptable on, or around, our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07EE8EF0" w14:textId="77777777" w:rsidR="00295664" w:rsidRPr="0002464F" w:rsidRDefault="00295664" w:rsidP="00295664">
      <w:pPr>
        <w:spacing w:line="360" w:lineRule="auto"/>
        <w:ind w:left="357"/>
        <w:rPr>
          <w:rFonts w:ascii="Arial" w:hAnsi="Arial" w:cs="Arial"/>
          <w:sz w:val="22"/>
          <w:szCs w:val="22"/>
        </w:rPr>
      </w:pPr>
    </w:p>
    <w:p w14:paraId="2725F14E" w14:textId="77777777" w:rsidR="0002464F" w:rsidRPr="0002464F" w:rsidRDefault="0002464F" w:rsidP="0002464F">
      <w:pPr>
        <w:keepNext/>
        <w:spacing w:line="360" w:lineRule="auto"/>
        <w:outlineLvl w:val="1"/>
        <w:rPr>
          <w:rFonts w:ascii="Arial" w:hAnsi="Arial"/>
          <w:bCs/>
          <w:i/>
          <w:sz w:val="22"/>
          <w:szCs w:val="22"/>
          <w:lang w:eastAsia="x-none"/>
        </w:rPr>
      </w:pPr>
      <w:r w:rsidRPr="0002464F">
        <w:rPr>
          <w:rFonts w:ascii="Arial" w:hAnsi="Arial"/>
          <w:bCs/>
          <w:i/>
          <w:sz w:val="22"/>
          <w:szCs w:val="22"/>
          <w:lang w:eastAsia="x-none"/>
        </w:rPr>
        <w:t>Employment</w:t>
      </w:r>
    </w:p>
    <w:p w14:paraId="75A704E4" w14:textId="77777777" w:rsidR="0002464F" w:rsidRPr="0002464F" w:rsidRDefault="0002464F" w:rsidP="00336ACD">
      <w:pPr>
        <w:numPr>
          <w:ilvl w:val="0"/>
          <w:numId w:val="2"/>
        </w:numPr>
        <w:spacing w:line="360" w:lineRule="auto"/>
        <w:rPr>
          <w:rFonts w:ascii="Arial" w:hAnsi="Arial" w:cs="Arial"/>
          <w:sz w:val="22"/>
          <w:szCs w:val="22"/>
        </w:rPr>
      </w:pPr>
      <w:r w:rsidRPr="0002464F">
        <w:rPr>
          <w:rFonts w:ascii="Arial" w:hAnsi="Arial" w:cs="Arial"/>
          <w:sz w:val="22"/>
          <w:szCs w:val="22"/>
        </w:rPr>
        <w:t>We advertise posts and all applicants are judged against explicit and fair criteria.</w:t>
      </w:r>
    </w:p>
    <w:p w14:paraId="23738A94" w14:textId="77777777" w:rsidR="0002464F" w:rsidRPr="0002464F" w:rsidRDefault="0002464F" w:rsidP="00336ACD">
      <w:pPr>
        <w:numPr>
          <w:ilvl w:val="0"/>
          <w:numId w:val="2"/>
        </w:numPr>
        <w:spacing w:line="360" w:lineRule="auto"/>
        <w:rPr>
          <w:rFonts w:ascii="Arial" w:hAnsi="Arial" w:cs="Arial"/>
          <w:sz w:val="22"/>
          <w:szCs w:val="22"/>
        </w:rPr>
      </w:pPr>
      <w:r w:rsidRPr="0002464F">
        <w:rPr>
          <w:rFonts w:ascii="Arial" w:hAnsi="Arial" w:cs="Arial"/>
          <w:sz w:val="22"/>
          <w:szCs w:val="22"/>
        </w:rPr>
        <w:t>Applicants are welcome from all backgrounds and posts are open to all.</w:t>
      </w:r>
    </w:p>
    <w:p w14:paraId="097E43CE" w14:textId="77777777" w:rsidR="00ED416B" w:rsidRDefault="0002464F" w:rsidP="004431D9">
      <w:pPr>
        <w:numPr>
          <w:ilvl w:val="0"/>
          <w:numId w:val="2"/>
        </w:numPr>
        <w:spacing w:line="360" w:lineRule="auto"/>
        <w:rPr>
          <w:rFonts w:ascii="Arial" w:hAnsi="Arial" w:cs="Arial"/>
          <w:sz w:val="22"/>
          <w:szCs w:val="22"/>
        </w:rPr>
      </w:pPr>
      <w:r w:rsidRPr="0002464F">
        <w:rPr>
          <w:rFonts w:ascii="Arial" w:hAnsi="Arial" w:cs="Arial"/>
          <w:sz w:val="22"/>
          <w:szCs w:val="22"/>
        </w:rPr>
        <w:t>We may use the exemption clauses in relevant legislation to enable the service to best meet the needs of the community.</w:t>
      </w:r>
    </w:p>
    <w:p w14:paraId="3DEC25BF" w14:textId="621CE4B1" w:rsidR="0002464F" w:rsidRPr="00ED416B" w:rsidRDefault="004431D9" w:rsidP="004431D9">
      <w:pPr>
        <w:numPr>
          <w:ilvl w:val="0"/>
          <w:numId w:val="2"/>
        </w:numPr>
        <w:spacing w:line="360" w:lineRule="auto"/>
        <w:rPr>
          <w:rFonts w:ascii="Arial" w:hAnsi="Arial" w:cs="Arial"/>
          <w:sz w:val="22"/>
          <w:szCs w:val="22"/>
        </w:rPr>
      </w:pPr>
      <w:r w:rsidRPr="004431D9">
        <w:rPr>
          <w:rFonts w:ascii="Arial" w:hAnsi="Arial" w:cs="Arial"/>
          <w:sz w:val="22"/>
          <w:szCs w:val="22"/>
        </w:rPr>
        <w:t>Th</w:t>
      </w:r>
      <w:r w:rsidR="0002464F" w:rsidRPr="004431D9">
        <w:rPr>
          <w:rFonts w:ascii="Arial" w:hAnsi="Arial"/>
          <w:sz w:val="22"/>
          <w:szCs w:val="22"/>
        </w:rPr>
        <w:t>e applicant who best meets the criteria is offered the post, subject to references and suitability checks. This ensures fairness in the selection process.</w:t>
      </w:r>
    </w:p>
    <w:p w14:paraId="39CEFC93" w14:textId="6CBFEF62" w:rsidR="00ED416B" w:rsidRDefault="0002464F" w:rsidP="00ED416B">
      <w:pPr>
        <w:numPr>
          <w:ilvl w:val="0"/>
          <w:numId w:val="2"/>
        </w:numPr>
        <w:spacing w:line="360" w:lineRule="auto"/>
        <w:rPr>
          <w:rFonts w:ascii="Arial" w:hAnsi="Arial" w:cs="Arial"/>
          <w:sz w:val="22"/>
          <w:szCs w:val="22"/>
        </w:rPr>
      </w:pPr>
      <w:r w:rsidRPr="00ED416B">
        <w:rPr>
          <w:rFonts w:ascii="Arial" w:hAnsi="Arial" w:cs="Arial"/>
          <w:iCs/>
          <w:sz w:val="22"/>
          <w:szCs w:val="22"/>
          <w:lang w:eastAsia="x-none"/>
        </w:rPr>
        <w:t xml:space="preserve">We </w:t>
      </w:r>
      <w:r w:rsidRPr="00ED416B">
        <w:rPr>
          <w:rFonts w:ascii="Arial" w:hAnsi="Arial"/>
          <w:sz w:val="22"/>
          <w:szCs w:val="22"/>
        </w:rPr>
        <w:t>monitor our application process to ensure that it is fair and accessible.</w:t>
      </w:r>
    </w:p>
    <w:p w14:paraId="751264C2" w14:textId="77777777" w:rsidR="00ED416B" w:rsidRPr="00ED416B" w:rsidRDefault="00ED416B" w:rsidP="00ED416B">
      <w:pPr>
        <w:spacing w:line="360" w:lineRule="auto"/>
        <w:ind w:left="360"/>
        <w:rPr>
          <w:rFonts w:ascii="Arial" w:hAnsi="Arial" w:cs="Arial"/>
          <w:sz w:val="22"/>
          <w:szCs w:val="22"/>
        </w:rPr>
      </w:pPr>
    </w:p>
    <w:p w14:paraId="0FD464B2" w14:textId="7E951EE4" w:rsidR="0002464F" w:rsidRPr="0002464F" w:rsidRDefault="0002464F" w:rsidP="0002464F">
      <w:pPr>
        <w:keepNext/>
        <w:spacing w:line="360" w:lineRule="auto"/>
        <w:outlineLvl w:val="2"/>
        <w:rPr>
          <w:rFonts w:ascii="Arial" w:hAnsi="Arial"/>
          <w:i/>
          <w:iCs/>
          <w:sz w:val="22"/>
          <w:szCs w:val="22"/>
          <w:lang w:eastAsia="x-none"/>
        </w:rPr>
      </w:pPr>
      <w:r w:rsidRPr="0002464F">
        <w:rPr>
          <w:rFonts w:ascii="Arial" w:hAnsi="Arial"/>
          <w:i/>
          <w:iCs/>
          <w:sz w:val="22"/>
          <w:szCs w:val="22"/>
          <w:lang w:eastAsia="x-none"/>
        </w:rPr>
        <w:t>Training</w:t>
      </w:r>
    </w:p>
    <w:p w14:paraId="6227ABAC" w14:textId="77777777" w:rsidR="0002464F" w:rsidRPr="0002464F" w:rsidRDefault="0002464F" w:rsidP="00336ACD">
      <w:pPr>
        <w:numPr>
          <w:ilvl w:val="0"/>
          <w:numId w:val="10"/>
        </w:numPr>
        <w:spacing w:line="360" w:lineRule="auto"/>
        <w:rPr>
          <w:rFonts w:ascii="Arial" w:hAnsi="Arial" w:cs="Arial"/>
          <w:sz w:val="22"/>
          <w:szCs w:val="22"/>
        </w:rPr>
      </w:pPr>
      <w:r w:rsidRPr="0002464F">
        <w:rPr>
          <w:rFonts w:ascii="Arial" w:hAnsi="Arial" w:cs="Arial"/>
          <w:sz w:val="22"/>
          <w:szCs w:val="22"/>
        </w:rPr>
        <w:t>We seek out training opportunities for our staff and volunteers (where possible) to enable them to develop anti-discriminatory and inclusive practices.</w:t>
      </w:r>
    </w:p>
    <w:p w14:paraId="26F1C95E" w14:textId="77777777" w:rsidR="0002464F" w:rsidRPr="0002464F" w:rsidRDefault="0002464F" w:rsidP="00336ACD">
      <w:pPr>
        <w:numPr>
          <w:ilvl w:val="0"/>
          <w:numId w:val="10"/>
        </w:numPr>
        <w:spacing w:line="360" w:lineRule="auto"/>
        <w:rPr>
          <w:rFonts w:ascii="Arial" w:hAnsi="Arial" w:cs="Arial"/>
          <w:sz w:val="22"/>
          <w:szCs w:val="22"/>
        </w:rPr>
      </w:pPr>
      <w:r w:rsidRPr="0002464F">
        <w:rPr>
          <w:rFonts w:ascii="Arial" w:hAnsi="Arial" w:cs="Arial"/>
          <w:sz w:val="22"/>
          <w:szCs w:val="22"/>
        </w:rPr>
        <w:t>We ensure that our staff are confident and fully trained in administering relevant medicines and performing invasive care procedures on children when these are required.</w:t>
      </w:r>
    </w:p>
    <w:p w14:paraId="24C6D37F" w14:textId="77777777" w:rsidR="0002464F" w:rsidRPr="0002464F" w:rsidRDefault="0002464F" w:rsidP="00336ACD">
      <w:pPr>
        <w:numPr>
          <w:ilvl w:val="0"/>
          <w:numId w:val="10"/>
        </w:numPr>
        <w:spacing w:line="360" w:lineRule="auto"/>
        <w:rPr>
          <w:rFonts w:ascii="Arial" w:hAnsi="Arial" w:cs="Arial"/>
          <w:sz w:val="22"/>
          <w:szCs w:val="22"/>
        </w:rPr>
      </w:pPr>
      <w:r w:rsidRPr="0002464F">
        <w:rPr>
          <w:rFonts w:ascii="Arial" w:hAnsi="Arial" w:cs="Arial"/>
          <w:sz w:val="22"/>
          <w:szCs w:val="22"/>
        </w:rPr>
        <w:t>We review our practices to ensure that we are fully implementing our policy for Valuing Diversity and Promoting Equality.</w:t>
      </w:r>
    </w:p>
    <w:p w14:paraId="4F94F4CC" w14:textId="77777777" w:rsidR="00063134" w:rsidRDefault="00063134" w:rsidP="004B5F31">
      <w:pPr>
        <w:keepNext/>
        <w:spacing w:line="360" w:lineRule="auto"/>
        <w:outlineLvl w:val="2"/>
        <w:rPr>
          <w:rFonts w:ascii="Arial" w:hAnsi="Arial" w:cs="Arial"/>
          <w:sz w:val="22"/>
          <w:szCs w:val="22"/>
        </w:rPr>
      </w:pPr>
    </w:p>
    <w:p w14:paraId="03BCA20F" w14:textId="150F4E0F" w:rsidR="0002464F" w:rsidRPr="00B95AA7" w:rsidRDefault="0002464F" w:rsidP="004B5F31">
      <w:pPr>
        <w:keepNext/>
        <w:spacing w:line="360" w:lineRule="auto"/>
        <w:outlineLvl w:val="2"/>
        <w:rPr>
          <w:rFonts w:ascii="Arial" w:hAnsi="Arial"/>
          <w:b/>
          <w:bCs/>
          <w:sz w:val="22"/>
          <w:szCs w:val="22"/>
          <w:lang w:eastAsia="x-none"/>
        </w:rPr>
      </w:pPr>
      <w:proofErr w:type="gramStart"/>
      <w:r w:rsidRPr="00B95AA7">
        <w:rPr>
          <w:rFonts w:ascii="Arial" w:hAnsi="Arial"/>
          <w:b/>
          <w:bCs/>
          <w:sz w:val="22"/>
          <w:szCs w:val="22"/>
          <w:lang w:eastAsia="x-none"/>
        </w:rPr>
        <w:t>Curriculum</w:t>
      </w:r>
      <w:r w:rsidR="00063134" w:rsidRPr="00B95AA7">
        <w:rPr>
          <w:rFonts w:ascii="Arial" w:hAnsi="Arial"/>
          <w:b/>
          <w:bCs/>
          <w:sz w:val="22"/>
          <w:szCs w:val="22"/>
          <w:lang w:eastAsia="x-none"/>
        </w:rPr>
        <w:t>:-</w:t>
      </w:r>
      <w:proofErr w:type="gramEnd"/>
      <w:r w:rsidR="00063134" w:rsidRPr="00B95AA7">
        <w:rPr>
          <w:rFonts w:ascii="Arial" w:hAnsi="Arial"/>
          <w:b/>
          <w:bCs/>
          <w:sz w:val="22"/>
          <w:szCs w:val="22"/>
          <w:lang w:eastAsia="x-none"/>
        </w:rPr>
        <w:t xml:space="preserve"> Supporting children to become considerate adults.</w:t>
      </w:r>
    </w:p>
    <w:p w14:paraId="1421F4A5" w14:textId="77777777" w:rsidR="007A73DE" w:rsidRDefault="007A73DE" w:rsidP="004B5F31">
      <w:pPr>
        <w:keepNext/>
        <w:spacing w:line="360" w:lineRule="auto"/>
        <w:outlineLvl w:val="2"/>
        <w:rPr>
          <w:rFonts w:ascii="Arial" w:hAnsi="Arial"/>
          <w:i/>
          <w:iCs/>
          <w:sz w:val="22"/>
          <w:szCs w:val="22"/>
          <w:lang w:eastAsia="x-none"/>
        </w:rPr>
      </w:pPr>
    </w:p>
    <w:p w14:paraId="71E3C536" w14:textId="29FB86B9" w:rsidR="007A73DE" w:rsidRDefault="007A73DE" w:rsidP="004B5F31">
      <w:pPr>
        <w:keepNext/>
        <w:spacing w:line="360" w:lineRule="auto"/>
        <w:outlineLvl w:val="2"/>
        <w:rPr>
          <w:rFonts w:ascii="Arial" w:hAnsi="Arial"/>
          <w:sz w:val="22"/>
          <w:szCs w:val="22"/>
          <w:lang w:eastAsia="x-none"/>
        </w:rPr>
      </w:pPr>
      <w:r>
        <w:rPr>
          <w:rFonts w:ascii="Arial" w:hAnsi="Arial"/>
          <w:sz w:val="22"/>
          <w:szCs w:val="22"/>
          <w:lang w:eastAsia="x-none"/>
        </w:rPr>
        <w:t>Children’s social and emotional development is shaped by early experiences and relationships</w:t>
      </w:r>
      <w:r w:rsidR="00E52C0D">
        <w:rPr>
          <w:rFonts w:ascii="Arial" w:hAnsi="Arial"/>
          <w:sz w:val="22"/>
          <w:szCs w:val="22"/>
          <w:lang w:eastAsia="x-none"/>
        </w:rPr>
        <w:t xml:space="preserve"> </w:t>
      </w:r>
      <w:r w:rsidR="00F77592">
        <w:rPr>
          <w:rFonts w:ascii="Arial" w:hAnsi="Arial"/>
          <w:sz w:val="22"/>
          <w:szCs w:val="22"/>
          <w:lang w:eastAsia="x-none"/>
        </w:rPr>
        <w:t xml:space="preserve">and incorporates </w:t>
      </w:r>
      <w:r w:rsidR="00EF2BDB">
        <w:rPr>
          <w:rFonts w:ascii="Arial" w:hAnsi="Arial"/>
          <w:sz w:val="22"/>
          <w:szCs w:val="22"/>
          <w:lang w:eastAsia="x-none"/>
        </w:rPr>
        <w:t xml:space="preserve">elements of equality and British Universal values. The EYFS </w:t>
      </w:r>
      <w:r w:rsidR="0038094F">
        <w:rPr>
          <w:rFonts w:ascii="Arial" w:hAnsi="Arial"/>
          <w:sz w:val="22"/>
          <w:szCs w:val="22"/>
          <w:lang w:eastAsia="x-none"/>
        </w:rPr>
        <w:t xml:space="preserve">supports children’s earliest skills in an age appropriate </w:t>
      </w:r>
      <w:r w:rsidR="00996D14">
        <w:rPr>
          <w:rFonts w:ascii="Arial" w:hAnsi="Arial"/>
          <w:sz w:val="22"/>
          <w:szCs w:val="22"/>
          <w:lang w:eastAsia="x-none"/>
        </w:rPr>
        <w:t xml:space="preserve">way to become </w:t>
      </w:r>
      <w:r w:rsidR="00D973E9">
        <w:rPr>
          <w:rFonts w:ascii="Arial" w:hAnsi="Arial"/>
          <w:sz w:val="22"/>
          <w:szCs w:val="22"/>
          <w:lang w:eastAsia="x-none"/>
        </w:rPr>
        <w:t>social citizens, namely listen and attend to instructions, know the difference between right and wrong</w:t>
      </w:r>
      <w:r w:rsidR="008E14DD">
        <w:rPr>
          <w:rFonts w:ascii="Arial" w:hAnsi="Arial"/>
          <w:sz w:val="22"/>
          <w:szCs w:val="22"/>
          <w:lang w:eastAsia="x-none"/>
        </w:rPr>
        <w:t xml:space="preserve">, recognise similarities </w:t>
      </w:r>
      <w:r w:rsidR="006D5328">
        <w:rPr>
          <w:rFonts w:ascii="Arial" w:hAnsi="Arial"/>
          <w:sz w:val="22"/>
          <w:szCs w:val="22"/>
          <w:lang w:eastAsia="x-none"/>
        </w:rPr>
        <w:t xml:space="preserve">and differences </w:t>
      </w:r>
      <w:r w:rsidR="003B5B93">
        <w:rPr>
          <w:rFonts w:ascii="Arial" w:hAnsi="Arial"/>
          <w:sz w:val="22"/>
          <w:szCs w:val="22"/>
          <w:lang w:eastAsia="x-none"/>
        </w:rPr>
        <w:t>between themselves and others, make and maintain friendships, develop empathy and consideration of other people</w:t>
      </w:r>
      <w:r w:rsidR="00E1605E">
        <w:rPr>
          <w:rFonts w:ascii="Arial" w:hAnsi="Arial"/>
          <w:sz w:val="22"/>
          <w:szCs w:val="22"/>
          <w:lang w:eastAsia="x-none"/>
        </w:rPr>
        <w:t xml:space="preserve">, take turns in play and </w:t>
      </w:r>
      <w:r w:rsidR="00E1605E">
        <w:rPr>
          <w:rFonts w:ascii="Arial" w:hAnsi="Arial"/>
          <w:sz w:val="22"/>
          <w:szCs w:val="22"/>
          <w:lang w:eastAsia="x-none"/>
        </w:rPr>
        <w:lastRenderedPageBreak/>
        <w:t>conversation, risk taking behaviour’s, rule</w:t>
      </w:r>
      <w:r w:rsidR="00A47C59">
        <w:rPr>
          <w:rFonts w:ascii="Arial" w:hAnsi="Arial"/>
          <w:sz w:val="22"/>
          <w:szCs w:val="22"/>
          <w:lang w:eastAsia="x-none"/>
        </w:rPr>
        <w:t>s</w:t>
      </w:r>
      <w:r w:rsidR="00E1605E">
        <w:rPr>
          <w:rFonts w:ascii="Arial" w:hAnsi="Arial"/>
          <w:sz w:val="22"/>
          <w:szCs w:val="22"/>
          <w:lang w:eastAsia="x-none"/>
        </w:rPr>
        <w:t xml:space="preserve"> and boundaries</w:t>
      </w:r>
      <w:r w:rsidR="00A47C59">
        <w:rPr>
          <w:rFonts w:ascii="Arial" w:hAnsi="Arial"/>
          <w:sz w:val="22"/>
          <w:szCs w:val="22"/>
          <w:lang w:eastAsia="x-none"/>
        </w:rPr>
        <w:t>, not to hurt/upset other people with words and actions, consequences of hurtful/discrim</w:t>
      </w:r>
      <w:r w:rsidR="0003082F">
        <w:rPr>
          <w:rFonts w:ascii="Arial" w:hAnsi="Arial"/>
          <w:sz w:val="22"/>
          <w:szCs w:val="22"/>
          <w:lang w:eastAsia="x-none"/>
        </w:rPr>
        <w:t>in</w:t>
      </w:r>
      <w:r w:rsidR="00A47C59">
        <w:rPr>
          <w:rFonts w:ascii="Arial" w:hAnsi="Arial"/>
          <w:sz w:val="22"/>
          <w:szCs w:val="22"/>
          <w:lang w:eastAsia="x-none"/>
        </w:rPr>
        <w:t>at</w:t>
      </w:r>
      <w:r w:rsidR="0003082F">
        <w:rPr>
          <w:rFonts w:ascii="Arial" w:hAnsi="Arial"/>
          <w:sz w:val="22"/>
          <w:szCs w:val="22"/>
          <w:lang w:eastAsia="x-none"/>
        </w:rPr>
        <w:t>ory behaviour and regulating behaviour.</w:t>
      </w:r>
    </w:p>
    <w:p w14:paraId="00B5535B" w14:textId="77777777" w:rsidR="00B95AA7" w:rsidRDefault="00B95AA7" w:rsidP="004B5F31">
      <w:pPr>
        <w:keepNext/>
        <w:spacing w:line="360" w:lineRule="auto"/>
        <w:outlineLvl w:val="2"/>
        <w:rPr>
          <w:rFonts w:ascii="Arial" w:hAnsi="Arial"/>
          <w:sz w:val="22"/>
          <w:szCs w:val="22"/>
          <w:lang w:eastAsia="x-none"/>
        </w:rPr>
      </w:pPr>
    </w:p>
    <w:p w14:paraId="33B49E1F" w14:textId="75DE5BAE" w:rsidR="00B95AA7" w:rsidRDefault="00B95AA7" w:rsidP="004B5F31">
      <w:pPr>
        <w:keepNext/>
        <w:spacing w:line="360" w:lineRule="auto"/>
        <w:outlineLvl w:val="2"/>
        <w:rPr>
          <w:rFonts w:ascii="Arial" w:hAnsi="Arial"/>
          <w:b/>
          <w:bCs/>
          <w:sz w:val="22"/>
          <w:szCs w:val="22"/>
          <w:lang w:eastAsia="x-none"/>
        </w:rPr>
      </w:pPr>
      <w:r>
        <w:rPr>
          <w:rFonts w:ascii="Arial" w:hAnsi="Arial"/>
          <w:b/>
          <w:bCs/>
          <w:sz w:val="22"/>
          <w:szCs w:val="22"/>
          <w:lang w:eastAsia="x-none"/>
        </w:rPr>
        <w:t>British Values</w:t>
      </w:r>
    </w:p>
    <w:p w14:paraId="601B8049" w14:textId="77777777" w:rsidR="00B95AA7" w:rsidRDefault="00B95AA7" w:rsidP="004B5F31">
      <w:pPr>
        <w:keepNext/>
        <w:spacing w:line="360" w:lineRule="auto"/>
        <w:outlineLvl w:val="2"/>
        <w:rPr>
          <w:rFonts w:ascii="Arial" w:hAnsi="Arial"/>
          <w:sz w:val="22"/>
          <w:szCs w:val="22"/>
          <w:lang w:eastAsia="x-none"/>
        </w:rPr>
      </w:pPr>
    </w:p>
    <w:p w14:paraId="4119D755" w14:textId="2646C047" w:rsidR="00B95AA7" w:rsidRPr="00B95AA7" w:rsidRDefault="00B95AA7" w:rsidP="004B5F31">
      <w:pPr>
        <w:keepNext/>
        <w:spacing w:line="360" w:lineRule="auto"/>
        <w:outlineLvl w:val="2"/>
        <w:rPr>
          <w:rFonts w:ascii="Arial" w:hAnsi="Arial"/>
          <w:sz w:val="22"/>
          <w:szCs w:val="22"/>
          <w:lang w:eastAsia="x-none"/>
        </w:rPr>
      </w:pPr>
      <w:r>
        <w:rPr>
          <w:rFonts w:ascii="Arial" w:hAnsi="Arial"/>
          <w:sz w:val="22"/>
          <w:szCs w:val="22"/>
          <w:lang w:eastAsia="x-none"/>
        </w:rPr>
        <w:t xml:space="preserve">The fundamental British values of democracy, rule of law, individual liberty, mutual </w:t>
      </w:r>
      <w:r w:rsidR="00587480">
        <w:rPr>
          <w:rFonts w:ascii="Arial" w:hAnsi="Arial"/>
          <w:sz w:val="22"/>
          <w:szCs w:val="22"/>
          <w:lang w:eastAsia="x-none"/>
        </w:rPr>
        <w:t>respect and tolerance for those with different faiths</w:t>
      </w:r>
      <w:r w:rsidR="0068749D">
        <w:rPr>
          <w:rFonts w:ascii="Arial" w:hAnsi="Arial"/>
          <w:sz w:val="22"/>
          <w:szCs w:val="22"/>
          <w:lang w:eastAsia="x-none"/>
        </w:rPr>
        <w:t xml:space="preserve"> and beliefs are already implicitly embedded in the Early Years Foundation Sta</w:t>
      </w:r>
      <w:r w:rsidR="00D011CA">
        <w:rPr>
          <w:rFonts w:ascii="Arial" w:hAnsi="Arial"/>
          <w:sz w:val="22"/>
          <w:szCs w:val="22"/>
          <w:lang w:eastAsia="x-none"/>
        </w:rPr>
        <w:t>ge.,</w:t>
      </w:r>
      <w:r w:rsidR="00DD1732">
        <w:rPr>
          <w:rFonts w:ascii="Arial" w:hAnsi="Arial"/>
          <w:sz w:val="22"/>
          <w:szCs w:val="22"/>
          <w:lang w:eastAsia="x-none"/>
        </w:rPr>
        <w:t xml:space="preserve"> </w:t>
      </w:r>
    </w:p>
    <w:p w14:paraId="76A1CE0C" w14:textId="77777777" w:rsidR="0002464F" w:rsidRPr="0002464F" w:rsidRDefault="0002464F" w:rsidP="0002464F">
      <w:pPr>
        <w:spacing w:line="360" w:lineRule="auto"/>
        <w:rPr>
          <w:rFonts w:ascii="Arial" w:hAnsi="Arial" w:cs="Arial"/>
          <w:sz w:val="22"/>
          <w:szCs w:val="22"/>
        </w:rPr>
      </w:pPr>
    </w:p>
    <w:p w14:paraId="386A8FD5" w14:textId="77777777" w:rsidR="0002464F" w:rsidRPr="0002464F" w:rsidRDefault="0002464F" w:rsidP="0002464F">
      <w:pPr>
        <w:spacing w:line="360" w:lineRule="auto"/>
        <w:rPr>
          <w:rFonts w:ascii="Arial" w:hAnsi="Arial" w:cs="Arial"/>
          <w:sz w:val="22"/>
          <w:szCs w:val="22"/>
        </w:rPr>
      </w:pPr>
      <w:r w:rsidRPr="0002464F">
        <w:rPr>
          <w:rFonts w:ascii="Arial" w:hAnsi="Arial" w:cs="Arial"/>
          <w:sz w:val="22"/>
          <w:szCs w:val="22"/>
        </w:rPr>
        <w:t>We ensure that our practice is fully inclusive by:</w:t>
      </w:r>
    </w:p>
    <w:p w14:paraId="6B1CA063"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creating an environment of mutual respect and tolerance;</w:t>
      </w:r>
    </w:p>
    <w:p w14:paraId="4441F724"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modelling desirable behaviour to children and helping children to understand that discriminatory behaviour and remarks are hurtful and unacceptable;</w:t>
      </w:r>
    </w:p>
    <w:p w14:paraId="31B2FF9D"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positively reflecting the widest possible range of communities within resources;</w:t>
      </w:r>
    </w:p>
    <w:p w14:paraId="3B04F437"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avoiding use of stereotypes or derogatory images within our books or any other visual materials;</w:t>
      </w:r>
    </w:p>
    <w:p w14:paraId="4819B513"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celebrating locally observed festivals and holy days;</w:t>
      </w:r>
    </w:p>
    <w:p w14:paraId="1D44849A"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 xml:space="preserve">ensuring that children learning English as an additional language have full access to the curriculum and are supported in their learning; </w:t>
      </w:r>
    </w:p>
    <w:p w14:paraId="689FD498"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ensuring that disabled children with and without special educational needs are fully supported;</w:t>
      </w:r>
    </w:p>
    <w:p w14:paraId="56ABC474"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ensuring that children speaking languages other than English are supported in the maintenance and development of their home languages</w:t>
      </w:r>
    </w:p>
    <w:p w14:paraId="169C6BF0" w14:textId="77777777" w:rsidR="0002464F" w:rsidRPr="0002464F" w:rsidRDefault="0002464F" w:rsidP="0002464F">
      <w:pPr>
        <w:spacing w:line="360" w:lineRule="auto"/>
        <w:rPr>
          <w:rFonts w:ascii="Arial" w:hAnsi="Arial" w:cs="Arial"/>
          <w:sz w:val="22"/>
          <w:szCs w:val="22"/>
        </w:rPr>
      </w:pPr>
    </w:p>
    <w:p w14:paraId="09E588D8" w14:textId="77777777" w:rsidR="0002464F" w:rsidRPr="0002464F" w:rsidRDefault="0002464F" w:rsidP="0002464F">
      <w:pPr>
        <w:spacing w:line="360" w:lineRule="auto"/>
        <w:rPr>
          <w:rFonts w:ascii="Arial" w:hAnsi="Arial" w:cs="Arial"/>
          <w:sz w:val="22"/>
          <w:szCs w:val="22"/>
        </w:rPr>
      </w:pPr>
      <w:r w:rsidRPr="0002464F">
        <w:rPr>
          <w:rFonts w:ascii="Arial" w:hAnsi="Arial" w:cs="Arial"/>
          <w:sz w:val="22"/>
          <w:szCs w:val="22"/>
        </w:rPr>
        <w:t>We will ensure that our environment is as accessible as possible for all visitors and service users. We do this by:</w:t>
      </w:r>
    </w:p>
    <w:p w14:paraId="45BF71DA" w14:textId="77777777" w:rsidR="0002464F" w:rsidRPr="0002464F" w:rsidRDefault="0002464F" w:rsidP="00336ACD">
      <w:pPr>
        <w:numPr>
          <w:ilvl w:val="0"/>
          <w:numId w:val="3"/>
        </w:numPr>
        <w:spacing w:line="360" w:lineRule="auto"/>
        <w:rPr>
          <w:rFonts w:ascii="Arial" w:hAnsi="Arial" w:cs="Arial"/>
          <w:sz w:val="22"/>
          <w:szCs w:val="22"/>
        </w:rPr>
      </w:pPr>
      <w:r w:rsidRPr="0002464F">
        <w:rPr>
          <w:rFonts w:ascii="Arial" w:hAnsi="Arial" w:cs="Arial"/>
          <w:sz w:val="22"/>
          <w:szCs w:val="22"/>
        </w:rPr>
        <w:t>fully differentiating the environment, resources and curriculum to accommodate a wide range of learning, physical and sensory needs.</w:t>
      </w:r>
    </w:p>
    <w:p w14:paraId="260C49B1" w14:textId="77777777" w:rsidR="0002464F" w:rsidRPr="0002464F" w:rsidRDefault="0002464F" w:rsidP="0002464F">
      <w:pPr>
        <w:spacing w:line="360" w:lineRule="auto"/>
        <w:contextualSpacing/>
        <w:rPr>
          <w:rFonts w:ascii="Arial" w:hAnsi="Arial" w:cs="Arial"/>
          <w:i/>
          <w:sz w:val="22"/>
          <w:szCs w:val="22"/>
        </w:rPr>
      </w:pPr>
      <w:r w:rsidRPr="0002464F">
        <w:rPr>
          <w:rFonts w:ascii="Arial" w:hAnsi="Arial" w:cs="Arial"/>
          <w:i/>
          <w:sz w:val="22"/>
          <w:szCs w:val="22"/>
        </w:rPr>
        <w:t>Valuing diversity in families</w:t>
      </w:r>
    </w:p>
    <w:p w14:paraId="4073D76E" w14:textId="77777777" w:rsidR="0002464F" w:rsidRPr="0002464F" w:rsidRDefault="0002464F" w:rsidP="00336ACD">
      <w:pPr>
        <w:numPr>
          <w:ilvl w:val="0"/>
          <w:numId w:val="11"/>
        </w:numPr>
        <w:spacing w:line="360" w:lineRule="auto"/>
        <w:contextualSpacing/>
        <w:rPr>
          <w:rFonts w:ascii="Arial" w:hAnsi="Arial" w:cs="Arial"/>
          <w:sz w:val="22"/>
          <w:szCs w:val="22"/>
        </w:rPr>
      </w:pPr>
      <w:r w:rsidRPr="0002464F">
        <w:rPr>
          <w:rFonts w:ascii="Arial" w:hAnsi="Arial" w:cs="Arial"/>
          <w:sz w:val="22"/>
          <w:szCs w:val="22"/>
        </w:rPr>
        <w:t>We welcome the diversity of family lifestyles and work with all families.</w:t>
      </w:r>
    </w:p>
    <w:p w14:paraId="371C5F6B" w14:textId="77777777" w:rsidR="0002464F" w:rsidRPr="0002464F" w:rsidRDefault="0002464F" w:rsidP="00336ACD">
      <w:pPr>
        <w:numPr>
          <w:ilvl w:val="0"/>
          <w:numId w:val="11"/>
        </w:numPr>
        <w:spacing w:line="360" w:lineRule="auto"/>
        <w:contextualSpacing/>
        <w:rPr>
          <w:rFonts w:ascii="Arial" w:hAnsi="Arial" w:cs="Arial"/>
          <w:sz w:val="22"/>
          <w:szCs w:val="22"/>
        </w:rPr>
      </w:pPr>
      <w:r w:rsidRPr="0002464F">
        <w:rPr>
          <w:rFonts w:ascii="Arial" w:hAnsi="Arial" w:cs="Arial"/>
          <w:sz w:val="22"/>
          <w:szCs w:val="22"/>
        </w:rPr>
        <w:t>We encourage children to contribute stories of their everyday life to the setting.</w:t>
      </w:r>
    </w:p>
    <w:p w14:paraId="56855826" w14:textId="77777777" w:rsidR="0002464F" w:rsidRPr="0002464F" w:rsidRDefault="0002464F" w:rsidP="00336ACD">
      <w:pPr>
        <w:numPr>
          <w:ilvl w:val="0"/>
          <w:numId w:val="11"/>
        </w:numPr>
        <w:spacing w:line="360" w:lineRule="auto"/>
        <w:contextualSpacing/>
        <w:rPr>
          <w:rFonts w:ascii="Arial" w:hAnsi="Arial" w:cs="Arial"/>
          <w:sz w:val="22"/>
          <w:szCs w:val="22"/>
        </w:rPr>
      </w:pPr>
      <w:r w:rsidRPr="0002464F">
        <w:rPr>
          <w:rFonts w:ascii="Arial" w:hAnsi="Arial" w:cs="Arial"/>
          <w:sz w:val="22"/>
          <w:szCs w:val="22"/>
        </w:rPr>
        <w:t>We encourage mothers, fathers and other carers to take part in the life of the setting and to contribute fully.</w:t>
      </w:r>
    </w:p>
    <w:p w14:paraId="54938032" w14:textId="77777777" w:rsidR="0002464F" w:rsidRPr="0002464F" w:rsidRDefault="0002464F" w:rsidP="00336ACD">
      <w:pPr>
        <w:numPr>
          <w:ilvl w:val="0"/>
          <w:numId w:val="11"/>
        </w:numPr>
        <w:spacing w:line="360" w:lineRule="auto"/>
        <w:contextualSpacing/>
        <w:rPr>
          <w:rFonts w:ascii="Arial" w:hAnsi="Arial" w:cs="Arial"/>
          <w:sz w:val="22"/>
          <w:szCs w:val="22"/>
        </w:rPr>
      </w:pPr>
      <w:r w:rsidRPr="0002464F">
        <w:rPr>
          <w:rFonts w:ascii="Arial" w:hAnsi="Arial" w:cs="Arial"/>
          <w:sz w:val="22"/>
          <w:szCs w:val="22"/>
        </w:rPr>
        <w:t>For families who speak languages in addition to English, we will develop means to encourage their full inclusion.</w:t>
      </w:r>
    </w:p>
    <w:p w14:paraId="39A9E890" w14:textId="77777777" w:rsidR="0002464F" w:rsidRDefault="0002464F" w:rsidP="00336ACD">
      <w:pPr>
        <w:numPr>
          <w:ilvl w:val="0"/>
          <w:numId w:val="11"/>
        </w:numPr>
        <w:spacing w:line="360" w:lineRule="auto"/>
        <w:contextualSpacing/>
        <w:rPr>
          <w:rFonts w:ascii="Arial" w:hAnsi="Arial" w:cs="Arial"/>
          <w:sz w:val="22"/>
          <w:szCs w:val="22"/>
        </w:rPr>
      </w:pPr>
      <w:r w:rsidRPr="0002464F">
        <w:rPr>
          <w:rFonts w:ascii="Arial" w:hAnsi="Arial" w:cs="Arial"/>
          <w:sz w:val="22"/>
          <w:szCs w:val="22"/>
        </w:rPr>
        <w:lastRenderedPageBreak/>
        <w:t>We offer a flexible payment system for families experiencing financial difficulties and offer information regarding sources of financial support.</w:t>
      </w:r>
    </w:p>
    <w:p w14:paraId="28963681" w14:textId="77777777" w:rsidR="00E22C9D" w:rsidRPr="0002464F" w:rsidRDefault="00E22C9D" w:rsidP="00E22C9D">
      <w:pPr>
        <w:spacing w:line="360" w:lineRule="auto"/>
        <w:ind w:left="360"/>
        <w:contextualSpacing/>
        <w:rPr>
          <w:rFonts w:ascii="Arial" w:hAnsi="Arial" w:cs="Arial"/>
          <w:sz w:val="22"/>
          <w:szCs w:val="22"/>
        </w:rPr>
      </w:pPr>
    </w:p>
    <w:p w14:paraId="464BB374" w14:textId="77777777" w:rsidR="0002464F" w:rsidRPr="0002464F" w:rsidRDefault="0002464F" w:rsidP="0002464F">
      <w:pPr>
        <w:spacing w:line="360" w:lineRule="auto"/>
        <w:contextualSpacing/>
        <w:rPr>
          <w:rFonts w:ascii="Arial" w:hAnsi="Arial" w:cs="Arial"/>
          <w:i/>
          <w:sz w:val="22"/>
          <w:szCs w:val="22"/>
        </w:rPr>
      </w:pPr>
      <w:r w:rsidRPr="0002464F">
        <w:rPr>
          <w:rFonts w:ascii="Arial" w:hAnsi="Arial" w:cs="Arial"/>
          <w:i/>
          <w:sz w:val="22"/>
          <w:szCs w:val="22"/>
        </w:rPr>
        <w:t>Food</w:t>
      </w:r>
    </w:p>
    <w:p w14:paraId="61304C7E" w14:textId="77777777" w:rsidR="0002464F" w:rsidRPr="0002464F" w:rsidRDefault="0002464F" w:rsidP="00336ACD">
      <w:pPr>
        <w:numPr>
          <w:ilvl w:val="0"/>
          <w:numId w:val="12"/>
        </w:numPr>
        <w:spacing w:line="360" w:lineRule="auto"/>
        <w:contextualSpacing/>
        <w:rPr>
          <w:rFonts w:ascii="Arial" w:hAnsi="Arial" w:cs="Arial"/>
          <w:sz w:val="22"/>
          <w:szCs w:val="22"/>
        </w:rPr>
      </w:pPr>
      <w:r w:rsidRPr="0002464F">
        <w:rPr>
          <w:rFonts w:ascii="Arial" w:hAnsi="Arial" w:cs="Arial"/>
          <w:sz w:val="22"/>
          <w:szCs w:val="22"/>
        </w:rPr>
        <w:t>We work in partnership with parents to ensure that dietary requirements of children that arise from their medical, religious or cultural needs are met where ever possible.</w:t>
      </w:r>
    </w:p>
    <w:p w14:paraId="3FA7D660" w14:textId="77777777" w:rsidR="0002464F" w:rsidRPr="0002464F" w:rsidRDefault="0002464F" w:rsidP="0002464F">
      <w:pPr>
        <w:spacing w:line="360" w:lineRule="auto"/>
        <w:contextualSpacing/>
        <w:rPr>
          <w:rFonts w:ascii="Arial" w:hAnsi="Arial" w:cs="Arial"/>
          <w:sz w:val="22"/>
          <w:szCs w:val="22"/>
        </w:rPr>
      </w:pPr>
    </w:p>
    <w:p w14:paraId="24D7EA3B" w14:textId="77777777" w:rsidR="0002464F" w:rsidRPr="0002464F" w:rsidRDefault="0002464F" w:rsidP="0002464F">
      <w:pPr>
        <w:spacing w:line="360" w:lineRule="auto"/>
        <w:contextualSpacing/>
        <w:rPr>
          <w:rFonts w:ascii="Arial" w:hAnsi="Arial" w:cs="Arial"/>
          <w:i/>
          <w:sz w:val="22"/>
          <w:szCs w:val="22"/>
        </w:rPr>
      </w:pPr>
      <w:r w:rsidRPr="0002464F">
        <w:rPr>
          <w:rFonts w:ascii="Arial" w:hAnsi="Arial" w:cs="Arial"/>
          <w:i/>
          <w:sz w:val="22"/>
          <w:szCs w:val="22"/>
        </w:rPr>
        <w:t>Monitoring and reviewing</w:t>
      </w:r>
    </w:p>
    <w:p w14:paraId="0A41AC9C" w14:textId="77777777" w:rsidR="0002464F" w:rsidRPr="0002464F" w:rsidRDefault="0002464F" w:rsidP="00336ACD">
      <w:pPr>
        <w:numPr>
          <w:ilvl w:val="0"/>
          <w:numId w:val="14"/>
        </w:numPr>
        <w:spacing w:line="360" w:lineRule="auto"/>
        <w:contextualSpacing/>
        <w:rPr>
          <w:rFonts w:ascii="Arial" w:hAnsi="Arial" w:cs="Arial"/>
          <w:sz w:val="22"/>
          <w:szCs w:val="22"/>
        </w:rPr>
      </w:pPr>
      <w:r w:rsidRPr="0002464F">
        <w:rPr>
          <w:rFonts w:ascii="Arial" w:hAnsi="Arial" w:cs="Arial"/>
          <w:sz w:val="22"/>
          <w:szCs w:val="22"/>
        </w:rPr>
        <w:t>So that our policies and procedures remain effective, we monitor and review them regularly to ensure our strategies meet our overall aims to promote equality, inclusion and to value diversity.</w:t>
      </w:r>
    </w:p>
    <w:p w14:paraId="3CEDF502" w14:textId="143BBDBB" w:rsidR="0002464F" w:rsidRPr="0002464F" w:rsidRDefault="0002464F" w:rsidP="00336ACD">
      <w:pPr>
        <w:numPr>
          <w:ilvl w:val="0"/>
          <w:numId w:val="14"/>
        </w:numPr>
        <w:spacing w:line="360" w:lineRule="auto"/>
        <w:contextualSpacing/>
        <w:rPr>
          <w:rFonts w:ascii="Arial" w:hAnsi="Arial" w:cs="Arial"/>
          <w:sz w:val="22"/>
          <w:szCs w:val="22"/>
        </w:rPr>
      </w:pPr>
      <w:r w:rsidRPr="0002464F">
        <w:rPr>
          <w:rFonts w:ascii="Arial" w:hAnsi="Arial" w:cs="Arial"/>
          <w:sz w:val="22"/>
          <w:szCs w:val="22"/>
        </w:rPr>
        <w:t>We provide a complaints procedure and a complaints summary record for parents to see.</w:t>
      </w:r>
    </w:p>
    <w:p w14:paraId="2F0D9C56" w14:textId="77777777" w:rsidR="0002464F" w:rsidRPr="0002464F" w:rsidRDefault="0002464F" w:rsidP="0002464F">
      <w:pPr>
        <w:spacing w:line="360" w:lineRule="auto"/>
        <w:contextualSpacing/>
        <w:rPr>
          <w:rFonts w:ascii="Arial" w:hAnsi="Arial" w:cs="Arial"/>
          <w:i/>
          <w:sz w:val="22"/>
          <w:szCs w:val="22"/>
        </w:rPr>
      </w:pPr>
    </w:p>
    <w:p w14:paraId="38335DFE" w14:textId="77777777" w:rsidR="0002464F" w:rsidRPr="0002464F" w:rsidRDefault="0002464F" w:rsidP="0002464F">
      <w:pPr>
        <w:spacing w:line="360" w:lineRule="auto"/>
        <w:contextualSpacing/>
        <w:rPr>
          <w:rFonts w:ascii="Arial" w:hAnsi="Arial" w:cs="Arial"/>
          <w:i/>
          <w:sz w:val="22"/>
          <w:szCs w:val="22"/>
        </w:rPr>
      </w:pPr>
    </w:p>
    <w:p w14:paraId="38D360C0" w14:textId="77777777" w:rsidR="00CA24AA" w:rsidRDefault="00CA24AA" w:rsidP="0002464F">
      <w:pPr>
        <w:spacing w:line="360" w:lineRule="auto"/>
        <w:contextualSpacing/>
        <w:rPr>
          <w:rFonts w:ascii="Arial" w:hAnsi="Arial" w:cs="Arial"/>
          <w:b/>
          <w:sz w:val="22"/>
          <w:szCs w:val="22"/>
        </w:rPr>
      </w:pPr>
    </w:p>
    <w:p w14:paraId="745082E7" w14:textId="77777777" w:rsidR="00CA24AA" w:rsidRDefault="00CA24AA" w:rsidP="0002464F">
      <w:pPr>
        <w:spacing w:line="360" w:lineRule="auto"/>
        <w:contextualSpacing/>
        <w:rPr>
          <w:rFonts w:ascii="Arial" w:hAnsi="Arial" w:cs="Arial"/>
          <w:b/>
          <w:sz w:val="22"/>
          <w:szCs w:val="22"/>
        </w:rPr>
      </w:pPr>
    </w:p>
    <w:p w14:paraId="25A9AF71" w14:textId="20338A62" w:rsidR="0002464F" w:rsidRPr="0002464F" w:rsidRDefault="0002464F" w:rsidP="0002464F">
      <w:pPr>
        <w:spacing w:line="360" w:lineRule="auto"/>
        <w:contextualSpacing/>
        <w:rPr>
          <w:rFonts w:ascii="Arial" w:hAnsi="Arial" w:cs="Arial"/>
          <w:b/>
          <w:sz w:val="22"/>
          <w:szCs w:val="22"/>
        </w:rPr>
      </w:pPr>
      <w:r w:rsidRPr="0002464F">
        <w:rPr>
          <w:rFonts w:ascii="Arial" w:hAnsi="Arial" w:cs="Arial"/>
          <w:b/>
          <w:sz w:val="22"/>
          <w:szCs w:val="22"/>
        </w:rPr>
        <w:t>Legal framework</w:t>
      </w:r>
    </w:p>
    <w:p w14:paraId="79BC578A" w14:textId="77777777" w:rsidR="0002464F" w:rsidRPr="0002464F" w:rsidRDefault="0002464F" w:rsidP="0002464F">
      <w:pPr>
        <w:spacing w:line="360" w:lineRule="auto"/>
        <w:contextualSpacing/>
        <w:rPr>
          <w:rFonts w:ascii="Arial" w:hAnsi="Arial" w:cs="Arial"/>
          <w:sz w:val="22"/>
          <w:szCs w:val="22"/>
        </w:rPr>
      </w:pPr>
    </w:p>
    <w:p w14:paraId="49775300" w14:textId="77777777" w:rsidR="0002464F" w:rsidRPr="0002464F" w:rsidRDefault="0002464F" w:rsidP="0002464F">
      <w:pPr>
        <w:spacing w:line="360" w:lineRule="auto"/>
        <w:contextualSpacing/>
        <w:rPr>
          <w:rFonts w:ascii="Arial" w:hAnsi="Arial" w:cs="Arial"/>
          <w:sz w:val="22"/>
          <w:szCs w:val="22"/>
        </w:rPr>
      </w:pPr>
      <w:r w:rsidRPr="0002464F">
        <w:rPr>
          <w:rFonts w:ascii="Arial" w:hAnsi="Arial" w:cs="Arial"/>
          <w:sz w:val="22"/>
          <w:szCs w:val="22"/>
        </w:rPr>
        <w:t>The Equality Act (2010)</w:t>
      </w:r>
    </w:p>
    <w:p w14:paraId="01B8093C" w14:textId="77777777" w:rsidR="0002464F" w:rsidRPr="0002464F" w:rsidRDefault="0002464F" w:rsidP="0002464F">
      <w:pPr>
        <w:spacing w:line="360" w:lineRule="auto"/>
        <w:contextualSpacing/>
        <w:rPr>
          <w:rFonts w:ascii="Arial" w:hAnsi="Arial" w:cs="Arial"/>
          <w:sz w:val="22"/>
          <w:szCs w:val="22"/>
        </w:rPr>
      </w:pPr>
      <w:r w:rsidRPr="0002464F">
        <w:rPr>
          <w:rFonts w:ascii="Arial" w:hAnsi="Arial" w:cs="Arial"/>
          <w:sz w:val="22"/>
          <w:szCs w:val="22"/>
        </w:rPr>
        <w:t>Children Act (1989) &amp; (2004)</w:t>
      </w:r>
    </w:p>
    <w:p w14:paraId="0C46FB4C" w14:textId="77777777" w:rsidR="0002464F" w:rsidRPr="0002464F" w:rsidRDefault="0002464F" w:rsidP="0002464F">
      <w:pPr>
        <w:spacing w:line="360" w:lineRule="auto"/>
        <w:contextualSpacing/>
        <w:rPr>
          <w:rFonts w:ascii="Arial" w:hAnsi="Arial" w:cs="Arial"/>
          <w:sz w:val="22"/>
          <w:szCs w:val="22"/>
        </w:rPr>
      </w:pPr>
      <w:r w:rsidRPr="0002464F">
        <w:rPr>
          <w:rFonts w:ascii="Arial" w:hAnsi="Arial" w:cs="Arial"/>
          <w:sz w:val="22"/>
          <w:szCs w:val="22"/>
        </w:rPr>
        <w:t>Children and Families Act (2014)</w:t>
      </w:r>
    </w:p>
    <w:p w14:paraId="7B87B5F3" w14:textId="30B05761" w:rsidR="00E22C9D" w:rsidRDefault="0002464F" w:rsidP="00E22C9D">
      <w:pPr>
        <w:spacing w:line="360" w:lineRule="auto"/>
        <w:contextualSpacing/>
        <w:rPr>
          <w:rFonts w:ascii="Arial" w:hAnsi="Arial" w:cs="Arial"/>
          <w:sz w:val="22"/>
          <w:szCs w:val="22"/>
        </w:rPr>
      </w:pPr>
      <w:r w:rsidRPr="0002464F">
        <w:rPr>
          <w:rFonts w:ascii="Arial" w:hAnsi="Arial" w:cs="Arial"/>
          <w:sz w:val="22"/>
          <w:szCs w:val="22"/>
        </w:rPr>
        <w:t>Special Educational Needs and Disabilities Code of Practice (2014</w:t>
      </w:r>
      <w:proofErr w:type="gramStart"/>
      <w:r w:rsidRPr="0002464F">
        <w:rPr>
          <w:rFonts w:ascii="Arial" w:hAnsi="Arial" w:cs="Arial"/>
          <w:sz w:val="22"/>
          <w:szCs w:val="22"/>
        </w:rPr>
        <w:t xml:space="preserve">) </w:t>
      </w:r>
      <w:r w:rsidR="00D77859">
        <w:rPr>
          <w:rFonts w:ascii="Arial" w:hAnsi="Arial" w:cs="Arial"/>
          <w:sz w:val="22"/>
          <w:szCs w:val="22"/>
        </w:rPr>
        <w:t xml:space="preserve"> (</w:t>
      </w:r>
      <w:proofErr w:type="gramEnd"/>
      <w:r w:rsidR="00D77859">
        <w:rPr>
          <w:rFonts w:ascii="Arial" w:hAnsi="Arial" w:cs="Arial"/>
          <w:sz w:val="22"/>
          <w:szCs w:val="22"/>
        </w:rPr>
        <w:t>Updated 2024)</w:t>
      </w:r>
    </w:p>
    <w:p w14:paraId="5232209C" w14:textId="77777777" w:rsidR="00ED416B" w:rsidRDefault="00ED416B" w:rsidP="00E22C9D">
      <w:pPr>
        <w:spacing w:line="360" w:lineRule="auto"/>
        <w:contextualSpacing/>
        <w:rPr>
          <w:rFonts w:ascii="Arial" w:hAnsi="Arial" w:cs="Arial"/>
          <w:sz w:val="22"/>
          <w:szCs w:val="22"/>
        </w:rPr>
      </w:pPr>
    </w:p>
    <w:p w14:paraId="46811B7D" w14:textId="77777777" w:rsidR="00ED416B" w:rsidRDefault="00ED416B" w:rsidP="00E22C9D">
      <w:pPr>
        <w:spacing w:line="360" w:lineRule="auto"/>
        <w:contextualSpacing/>
        <w:rPr>
          <w:rFonts w:ascii="Arial" w:hAnsi="Arial" w:cs="Arial"/>
          <w:sz w:val="22"/>
          <w:szCs w:val="22"/>
        </w:rPr>
      </w:pPr>
    </w:p>
    <w:p w14:paraId="78A709A6" w14:textId="77777777" w:rsidR="00ED416B" w:rsidRPr="0002464F" w:rsidRDefault="00ED416B" w:rsidP="00E22C9D">
      <w:pPr>
        <w:spacing w:line="360" w:lineRule="auto"/>
        <w:contextualSpacing/>
        <w:rPr>
          <w:rFonts w:ascii="Arial" w:hAnsi="Arial" w:cs="Arial"/>
          <w:sz w:val="22"/>
          <w:szCs w:val="22"/>
        </w:rPr>
      </w:pPr>
    </w:p>
    <w:p w14:paraId="205C2424" w14:textId="3CE28B52" w:rsidR="00E22C9D" w:rsidRPr="0002464F" w:rsidRDefault="00E22C9D" w:rsidP="00E22C9D">
      <w:pPr>
        <w:spacing w:line="360" w:lineRule="auto"/>
        <w:rPr>
          <w:rFonts w:ascii="Arial" w:hAnsi="Arial" w:cs="Arial"/>
          <w:b/>
          <w:sz w:val="22"/>
          <w:szCs w:val="22"/>
        </w:rPr>
      </w:pPr>
      <w:r w:rsidRPr="0002464F">
        <w:rPr>
          <w:rFonts w:ascii="Arial" w:hAnsi="Arial" w:cs="Arial"/>
          <w:b/>
          <w:sz w:val="22"/>
          <w:szCs w:val="22"/>
        </w:rPr>
        <w:t>Other publications</w:t>
      </w:r>
    </w:p>
    <w:p w14:paraId="09E32C1C" w14:textId="77777777" w:rsidR="00E22C9D" w:rsidRPr="0002464F" w:rsidRDefault="00E22C9D" w:rsidP="00E22C9D">
      <w:pPr>
        <w:spacing w:line="360" w:lineRule="auto"/>
        <w:rPr>
          <w:rFonts w:ascii="Arial" w:hAnsi="Arial" w:cs="Arial"/>
          <w:sz w:val="22"/>
          <w:szCs w:val="22"/>
        </w:rPr>
      </w:pPr>
    </w:p>
    <w:p w14:paraId="6B1FD608" w14:textId="77777777" w:rsidR="00E22C9D" w:rsidRPr="0002464F" w:rsidRDefault="00E22C9D" w:rsidP="00336ACD">
      <w:pPr>
        <w:numPr>
          <w:ilvl w:val="0"/>
          <w:numId w:val="4"/>
        </w:numPr>
        <w:spacing w:line="360" w:lineRule="auto"/>
        <w:contextualSpacing/>
        <w:rPr>
          <w:rFonts w:ascii="Arial" w:hAnsi="Arial" w:cs="Arial"/>
          <w:sz w:val="22"/>
          <w:szCs w:val="22"/>
        </w:rPr>
      </w:pPr>
      <w:r w:rsidRPr="0002464F">
        <w:rPr>
          <w:rFonts w:ascii="Arial" w:hAnsi="Arial" w:cs="Arial"/>
          <w:sz w:val="22"/>
          <w:szCs w:val="22"/>
        </w:rPr>
        <w:t>Guide to the Equality Act and Good Practice (2015)</w:t>
      </w:r>
    </w:p>
    <w:p w14:paraId="3F62E306" w14:textId="1EFFDE04" w:rsidR="00E22C9D" w:rsidRPr="0002464F" w:rsidRDefault="00E22C9D" w:rsidP="00336ACD">
      <w:pPr>
        <w:numPr>
          <w:ilvl w:val="0"/>
          <w:numId w:val="4"/>
        </w:numPr>
        <w:spacing w:line="360" w:lineRule="auto"/>
        <w:contextualSpacing/>
        <w:rPr>
          <w:rFonts w:ascii="Arial" w:hAnsi="Arial" w:cs="Arial"/>
          <w:sz w:val="22"/>
          <w:szCs w:val="22"/>
        </w:rPr>
      </w:pPr>
      <w:r w:rsidRPr="0002464F">
        <w:rPr>
          <w:rFonts w:ascii="Arial" w:hAnsi="Arial" w:cs="Arial"/>
          <w:sz w:val="22"/>
          <w:szCs w:val="22"/>
        </w:rPr>
        <w:t>SEND Code of Practice 2014 for the Early Years (2014)</w:t>
      </w:r>
      <w:r w:rsidR="00A8371B">
        <w:rPr>
          <w:rFonts w:ascii="Arial" w:hAnsi="Arial" w:cs="Arial"/>
          <w:sz w:val="22"/>
          <w:szCs w:val="22"/>
        </w:rPr>
        <w:t xml:space="preserve"> </w:t>
      </w:r>
      <w:r w:rsidR="00D77859">
        <w:rPr>
          <w:rFonts w:ascii="Arial" w:hAnsi="Arial" w:cs="Arial"/>
          <w:sz w:val="22"/>
          <w:szCs w:val="22"/>
        </w:rPr>
        <w:t>(</w:t>
      </w:r>
      <w:r w:rsidR="00A8371B">
        <w:rPr>
          <w:rFonts w:ascii="Arial" w:hAnsi="Arial" w:cs="Arial"/>
          <w:sz w:val="22"/>
          <w:szCs w:val="22"/>
        </w:rPr>
        <w:t xml:space="preserve">Updated </w:t>
      </w:r>
      <w:r w:rsidR="00D77859">
        <w:rPr>
          <w:rFonts w:ascii="Arial" w:hAnsi="Arial" w:cs="Arial"/>
          <w:sz w:val="22"/>
          <w:szCs w:val="22"/>
        </w:rPr>
        <w:t>2024)</w:t>
      </w:r>
    </w:p>
    <w:p w14:paraId="6D860328" w14:textId="77777777" w:rsidR="00376C4A" w:rsidRPr="0002464F" w:rsidRDefault="00376C4A" w:rsidP="00376C4A">
      <w:pPr>
        <w:spacing w:line="360" w:lineRule="auto"/>
        <w:contextualSpacing/>
        <w:rPr>
          <w:rFonts w:ascii="Arial" w:hAnsi="Arial" w:cs="Arial"/>
          <w:sz w:val="22"/>
          <w:szCs w:val="22"/>
        </w:rPr>
      </w:pPr>
    </w:p>
    <w:p w14:paraId="5DB271A9" w14:textId="77777777" w:rsidR="00E22C9D" w:rsidRPr="0002464F" w:rsidRDefault="00E22C9D" w:rsidP="0002464F">
      <w:pPr>
        <w:spacing w:line="360" w:lineRule="auto"/>
        <w:contextualSpacing/>
        <w:rPr>
          <w:rFonts w:ascii="Arial" w:hAnsi="Arial" w:cs="Arial"/>
          <w:sz w:val="22"/>
          <w:szCs w:val="22"/>
        </w:rPr>
      </w:pPr>
    </w:p>
    <w:p w14:paraId="5768FFA7" w14:textId="77777777" w:rsidR="00242799" w:rsidRDefault="00242799" w:rsidP="00ED416B">
      <w:pPr>
        <w:spacing w:line="360" w:lineRule="auto"/>
        <w:rPr>
          <w:rFonts w:ascii="Arial" w:hAnsi="Arial" w:cs="Arial"/>
          <w:b/>
          <w:sz w:val="22"/>
          <w:szCs w:val="22"/>
        </w:rPr>
      </w:pPr>
    </w:p>
    <w:p w14:paraId="0111BEA8" w14:textId="77777777" w:rsidR="00242799" w:rsidRDefault="00242799" w:rsidP="00ED416B">
      <w:pPr>
        <w:spacing w:line="360" w:lineRule="auto"/>
        <w:rPr>
          <w:rFonts w:ascii="Arial" w:hAnsi="Arial" w:cs="Arial"/>
          <w:b/>
          <w:sz w:val="22"/>
          <w:szCs w:val="22"/>
        </w:rPr>
      </w:pPr>
    </w:p>
    <w:p w14:paraId="49A75747" w14:textId="77777777" w:rsidR="00242799" w:rsidRDefault="00242799" w:rsidP="00ED416B">
      <w:pPr>
        <w:spacing w:line="360" w:lineRule="auto"/>
        <w:rPr>
          <w:rFonts w:ascii="Arial" w:hAnsi="Arial" w:cs="Arial"/>
          <w:b/>
          <w:sz w:val="22"/>
          <w:szCs w:val="22"/>
        </w:rPr>
      </w:pPr>
    </w:p>
    <w:p w14:paraId="39764E01" w14:textId="77777777" w:rsidR="00242799" w:rsidRDefault="00242799" w:rsidP="00ED416B">
      <w:pPr>
        <w:spacing w:line="360" w:lineRule="auto"/>
        <w:rPr>
          <w:rFonts w:ascii="Arial" w:hAnsi="Arial" w:cs="Arial"/>
          <w:b/>
          <w:sz w:val="22"/>
          <w:szCs w:val="22"/>
        </w:rPr>
      </w:pPr>
    </w:p>
    <w:p w14:paraId="025870D0" w14:textId="77777777" w:rsidR="00242799" w:rsidRDefault="00242799" w:rsidP="00ED416B">
      <w:pPr>
        <w:spacing w:line="360" w:lineRule="auto"/>
        <w:rPr>
          <w:rFonts w:ascii="Arial" w:hAnsi="Arial" w:cs="Arial"/>
          <w:b/>
          <w:sz w:val="22"/>
          <w:szCs w:val="22"/>
        </w:rPr>
      </w:pPr>
    </w:p>
    <w:p w14:paraId="72ECA675" w14:textId="0A9B4951" w:rsidR="00ED416B" w:rsidRPr="00ED416B" w:rsidRDefault="00376C4A" w:rsidP="00ED416B">
      <w:pPr>
        <w:spacing w:line="360" w:lineRule="auto"/>
        <w:rPr>
          <w:rFonts w:ascii="Arial" w:hAnsi="Arial" w:cs="Arial"/>
          <w:b/>
          <w:sz w:val="22"/>
          <w:szCs w:val="22"/>
        </w:rPr>
      </w:pPr>
      <w:r>
        <w:rPr>
          <w:rFonts w:ascii="Arial" w:hAnsi="Arial" w:cs="Arial"/>
          <w:b/>
          <w:sz w:val="22"/>
          <w:szCs w:val="22"/>
        </w:rPr>
        <w:lastRenderedPageBreak/>
        <w:t>9.1 Valuing Diversity and Promoting Inclusion and Equality</w:t>
      </w:r>
    </w:p>
    <w:p w14:paraId="7BBAD8CE" w14:textId="77777777" w:rsidR="00ED416B" w:rsidRPr="00ED416B" w:rsidRDefault="00ED416B" w:rsidP="00ED416B">
      <w:pPr>
        <w:spacing w:line="360" w:lineRule="auto"/>
        <w:rPr>
          <w:rFonts w:ascii="Arial" w:hAnsi="Arial" w:cs="Arial"/>
          <w:b/>
          <w:sz w:val="22"/>
          <w:szCs w:val="22"/>
        </w:rPr>
      </w:pPr>
    </w:p>
    <w:p w14:paraId="4A1C42CF" w14:textId="77777777" w:rsidR="00ED416B" w:rsidRPr="00ED416B" w:rsidRDefault="00ED416B" w:rsidP="00ED416B">
      <w:pPr>
        <w:spacing w:line="360" w:lineRule="auto"/>
        <w:rPr>
          <w:rFonts w:ascii="Arial" w:hAnsi="Arial" w:cs="Arial"/>
          <w:b/>
          <w:bCs/>
          <w:sz w:val="22"/>
          <w:szCs w:val="22"/>
        </w:rPr>
      </w:pPr>
      <w:r w:rsidRPr="00ED416B">
        <w:rPr>
          <w:rFonts w:ascii="Arial" w:hAnsi="Arial" w:cs="Arial"/>
          <w:b/>
          <w:bCs/>
          <w:sz w:val="22"/>
          <w:szCs w:val="22"/>
        </w:rPr>
        <w:t xml:space="preserve">This policy was adopted by    </w:t>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t>Pavilion Pirates Preschool CIO</w:t>
      </w:r>
    </w:p>
    <w:p w14:paraId="393BCF4C" w14:textId="77777777" w:rsidR="00ED416B" w:rsidRPr="00ED416B" w:rsidRDefault="00ED416B" w:rsidP="00ED416B">
      <w:pPr>
        <w:spacing w:line="360" w:lineRule="auto"/>
        <w:rPr>
          <w:rFonts w:ascii="Arial" w:hAnsi="Arial" w:cs="Arial"/>
          <w:b/>
          <w:bCs/>
          <w:sz w:val="22"/>
          <w:szCs w:val="22"/>
        </w:rPr>
      </w:pPr>
    </w:p>
    <w:p w14:paraId="468C771E" w14:textId="77777777" w:rsidR="00ED416B" w:rsidRPr="00ED416B" w:rsidRDefault="00ED416B" w:rsidP="00ED416B">
      <w:pPr>
        <w:spacing w:line="360" w:lineRule="auto"/>
        <w:rPr>
          <w:rFonts w:ascii="Arial" w:hAnsi="Arial" w:cs="Arial"/>
          <w:b/>
          <w:bCs/>
          <w:sz w:val="22"/>
          <w:szCs w:val="22"/>
        </w:rPr>
      </w:pPr>
      <w:r w:rsidRPr="00ED416B">
        <w:rPr>
          <w:rFonts w:ascii="Arial" w:hAnsi="Arial" w:cs="Arial"/>
          <w:b/>
          <w:bCs/>
          <w:sz w:val="22"/>
          <w:szCs w:val="22"/>
        </w:rPr>
        <w:t xml:space="preserve">On     </w:t>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t>21.07.2021</w:t>
      </w:r>
    </w:p>
    <w:p w14:paraId="15C291F1" w14:textId="77777777" w:rsidR="00ED416B" w:rsidRPr="00ED416B" w:rsidRDefault="00ED416B" w:rsidP="00ED416B">
      <w:pPr>
        <w:spacing w:line="360" w:lineRule="auto"/>
        <w:rPr>
          <w:rFonts w:ascii="Arial" w:hAnsi="Arial" w:cs="Arial"/>
          <w:b/>
          <w:bCs/>
          <w:sz w:val="22"/>
          <w:szCs w:val="22"/>
        </w:rPr>
      </w:pPr>
    </w:p>
    <w:p w14:paraId="64658E6F" w14:textId="77777777" w:rsidR="00ED416B" w:rsidRPr="00ED416B" w:rsidRDefault="00ED416B" w:rsidP="00ED416B">
      <w:pPr>
        <w:spacing w:line="360" w:lineRule="auto"/>
        <w:rPr>
          <w:rFonts w:ascii="Arial" w:hAnsi="Arial" w:cs="Arial"/>
          <w:b/>
          <w:bCs/>
          <w:sz w:val="22"/>
          <w:szCs w:val="22"/>
        </w:rPr>
      </w:pPr>
      <w:r w:rsidRPr="00ED416B">
        <w:rPr>
          <w:rFonts w:ascii="Arial" w:hAnsi="Arial" w:cs="Arial"/>
          <w:b/>
          <w:bCs/>
          <w:sz w:val="22"/>
          <w:szCs w:val="22"/>
        </w:rPr>
        <w:t>Date reviewed</w:t>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t>Every two years or as required</w:t>
      </w:r>
    </w:p>
    <w:p w14:paraId="271627E5" w14:textId="77777777" w:rsidR="00ED416B" w:rsidRPr="00ED416B" w:rsidRDefault="00ED416B" w:rsidP="00ED416B">
      <w:pPr>
        <w:spacing w:line="360" w:lineRule="auto"/>
        <w:rPr>
          <w:rFonts w:ascii="Arial" w:hAnsi="Arial" w:cs="Arial"/>
          <w:b/>
          <w:bCs/>
          <w:sz w:val="22"/>
          <w:szCs w:val="22"/>
        </w:rPr>
      </w:pPr>
    </w:p>
    <w:p w14:paraId="1805416E" w14:textId="77777777" w:rsidR="00ED416B" w:rsidRPr="00ED416B" w:rsidRDefault="00ED416B" w:rsidP="00ED416B">
      <w:pPr>
        <w:spacing w:line="360" w:lineRule="auto"/>
        <w:rPr>
          <w:rFonts w:ascii="Arial" w:hAnsi="Arial" w:cs="Arial"/>
          <w:b/>
          <w:bCs/>
          <w:sz w:val="22"/>
          <w:szCs w:val="22"/>
        </w:rPr>
      </w:pPr>
      <w:r w:rsidRPr="00ED416B">
        <w:rPr>
          <w:rFonts w:ascii="Arial" w:hAnsi="Arial" w:cs="Arial"/>
          <w:b/>
          <w:bCs/>
          <w:sz w:val="22"/>
          <w:szCs w:val="22"/>
        </w:rPr>
        <w:t>Signed on behalf of the provider</w:t>
      </w:r>
    </w:p>
    <w:p w14:paraId="1CABC625" w14:textId="77777777" w:rsidR="00ED416B" w:rsidRPr="00ED416B" w:rsidRDefault="00ED416B" w:rsidP="00ED416B">
      <w:pPr>
        <w:spacing w:line="360" w:lineRule="auto"/>
        <w:rPr>
          <w:rFonts w:ascii="Arial" w:hAnsi="Arial" w:cs="Arial"/>
          <w:b/>
          <w:bCs/>
          <w:sz w:val="22"/>
          <w:szCs w:val="22"/>
        </w:rPr>
      </w:pPr>
    </w:p>
    <w:p w14:paraId="04DD413A" w14:textId="77777777" w:rsidR="00ED416B" w:rsidRPr="00ED416B" w:rsidRDefault="00ED416B" w:rsidP="00ED416B">
      <w:pPr>
        <w:spacing w:line="360" w:lineRule="auto"/>
        <w:rPr>
          <w:rFonts w:ascii="Arial" w:hAnsi="Arial" w:cs="Arial"/>
          <w:b/>
          <w:bCs/>
          <w:sz w:val="22"/>
          <w:szCs w:val="22"/>
        </w:rPr>
      </w:pPr>
      <w:r w:rsidRPr="00ED416B">
        <w:rPr>
          <w:rFonts w:ascii="Arial" w:hAnsi="Arial" w:cs="Arial"/>
          <w:b/>
          <w:bCs/>
          <w:sz w:val="22"/>
          <w:szCs w:val="22"/>
        </w:rPr>
        <w:t>Name and Role of Signatory</w:t>
      </w:r>
      <w:r w:rsidRPr="00ED416B">
        <w:rPr>
          <w:rFonts w:ascii="Arial" w:hAnsi="Arial" w:cs="Arial"/>
          <w:b/>
          <w:bCs/>
          <w:sz w:val="22"/>
          <w:szCs w:val="22"/>
        </w:rPr>
        <w:tab/>
      </w:r>
      <w:r w:rsidRPr="00ED416B">
        <w:rPr>
          <w:rFonts w:ascii="Arial" w:hAnsi="Arial" w:cs="Arial"/>
          <w:b/>
          <w:bCs/>
          <w:sz w:val="22"/>
          <w:szCs w:val="22"/>
        </w:rPr>
        <w:tab/>
      </w:r>
      <w:r w:rsidRPr="00ED416B">
        <w:rPr>
          <w:rFonts w:ascii="Arial" w:hAnsi="Arial" w:cs="Arial"/>
          <w:b/>
          <w:bCs/>
          <w:sz w:val="22"/>
          <w:szCs w:val="22"/>
        </w:rPr>
        <w:tab/>
        <w:t xml:space="preserve">Linda </w:t>
      </w:r>
      <w:proofErr w:type="gramStart"/>
      <w:r w:rsidRPr="00ED416B">
        <w:rPr>
          <w:rFonts w:ascii="Arial" w:hAnsi="Arial" w:cs="Arial"/>
          <w:b/>
          <w:bCs/>
          <w:sz w:val="22"/>
          <w:szCs w:val="22"/>
        </w:rPr>
        <w:t>Noble  (</w:t>
      </w:r>
      <w:proofErr w:type="gramEnd"/>
      <w:r w:rsidRPr="00ED416B">
        <w:rPr>
          <w:rFonts w:ascii="Arial" w:hAnsi="Arial" w:cs="Arial"/>
          <w:b/>
          <w:bCs/>
          <w:sz w:val="22"/>
          <w:szCs w:val="22"/>
        </w:rPr>
        <w:t xml:space="preserve">Trustee/NI)                                </w:t>
      </w:r>
    </w:p>
    <w:p w14:paraId="371C01FF" w14:textId="77777777" w:rsidR="00ED416B" w:rsidRPr="00ED416B" w:rsidRDefault="00ED416B" w:rsidP="00ED416B">
      <w:pPr>
        <w:rPr>
          <w:rFonts w:ascii="Arial" w:hAnsi="Arial" w:cs="Arial"/>
          <w:b/>
          <w:sz w:val="22"/>
          <w:szCs w:val="22"/>
        </w:rPr>
      </w:pPr>
    </w:p>
    <w:p w14:paraId="488568C1" w14:textId="77777777" w:rsidR="00ED416B" w:rsidRPr="00ED416B" w:rsidRDefault="00ED416B" w:rsidP="00ED416B">
      <w:pPr>
        <w:rPr>
          <w:rFonts w:ascii="Arial" w:hAnsi="Arial" w:cs="Arial"/>
          <w:b/>
          <w:sz w:val="22"/>
          <w:szCs w:val="22"/>
        </w:rPr>
      </w:pPr>
    </w:p>
    <w:p w14:paraId="41109B24" w14:textId="77777777" w:rsidR="00ED416B" w:rsidRPr="00ED416B" w:rsidRDefault="00ED416B" w:rsidP="00ED416B">
      <w:pPr>
        <w:rPr>
          <w:rFonts w:ascii="Arial" w:hAnsi="Arial" w:cs="Arial"/>
          <w:b/>
          <w:sz w:val="22"/>
          <w:szCs w:val="22"/>
        </w:rPr>
      </w:pPr>
      <w:r w:rsidRPr="00ED416B">
        <w:rPr>
          <w:rFonts w:ascii="Arial" w:hAnsi="Arial" w:cs="Arial"/>
          <w:b/>
          <w:sz w:val="22"/>
          <w:szCs w:val="22"/>
        </w:rPr>
        <w:t xml:space="preserve">Signed on behalf of the provider                           </w:t>
      </w:r>
    </w:p>
    <w:p w14:paraId="351C848D" w14:textId="77777777" w:rsidR="00ED416B" w:rsidRPr="00ED416B" w:rsidRDefault="00ED416B" w:rsidP="00ED416B">
      <w:pPr>
        <w:rPr>
          <w:rFonts w:ascii="Arial" w:hAnsi="Arial" w:cs="Arial"/>
          <w:b/>
          <w:sz w:val="22"/>
          <w:szCs w:val="22"/>
        </w:rPr>
      </w:pPr>
    </w:p>
    <w:p w14:paraId="2215F236" w14:textId="77777777" w:rsidR="00ED416B" w:rsidRPr="00ED416B" w:rsidRDefault="00ED416B" w:rsidP="00ED416B">
      <w:pPr>
        <w:rPr>
          <w:rFonts w:ascii="Arial" w:hAnsi="Arial" w:cs="Arial"/>
          <w:b/>
          <w:sz w:val="22"/>
          <w:szCs w:val="22"/>
        </w:rPr>
      </w:pPr>
    </w:p>
    <w:p w14:paraId="3EF9C50E" w14:textId="77777777" w:rsidR="00ED416B" w:rsidRPr="00ED416B" w:rsidRDefault="00ED416B" w:rsidP="00ED416B">
      <w:pPr>
        <w:rPr>
          <w:rFonts w:ascii="Arial" w:hAnsi="Arial" w:cs="Arial"/>
          <w:b/>
          <w:sz w:val="22"/>
          <w:szCs w:val="22"/>
        </w:rPr>
      </w:pPr>
      <w:r w:rsidRPr="00ED416B">
        <w:rPr>
          <w:rFonts w:ascii="Arial" w:hAnsi="Arial" w:cs="Arial"/>
          <w:b/>
          <w:sz w:val="22"/>
          <w:szCs w:val="22"/>
        </w:rPr>
        <w:t>Name and Role of Signatory</w:t>
      </w:r>
      <w:r w:rsidRPr="00ED416B">
        <w:rPr>
          <w:rFonts w:ascii="Arial" w:hAnsi="Arial" w:cs="Arial"/>
          <w:b/>
          <w:sz w:val="22"/>
          <w:szCs w:val="22"/>
        </w:rPr>
        <w:tab/>
      </w:r>
      <w:r w:rsidRPr="00ED416B">
        <w:rPr>
          <w:rFonts w:ascii="Arial" w:hAnsi="Arial" w:cs="Arial"/>
          <w:b/>
          <w:sz w:val="22"/>
          <w:szCs w:val="22"/>
        </w:rPr>
        <w:tab/>
      </w:r>
      <w:r w:rsidRPr="00ED416B">
        <w:rPr>
          <w:rFonts w:ascii="Arial" w:hAnsi="Arial" w:cs="Arial"/>
          <w:b/>
          <w:sz w:val="22"/>
          <w:szCs w:val="22"/>
        </w:rPr>
        <w:tab/>
        <w:t>Helen Travers (Trustee)</w:t>
      </w:r>
    </w:p>
    <w:p w14:paraId="0F096FD9" w14:textId="77777777" w:rsidR="00ED416B" w:rsidRPr="00ED416B" w:rsidRDefault="00ED416B" w:rsidP="00ED416B">
      <w:pPr>
        <w:rPr>
          <w:rFonts w:ascii="Arial" w:hAnsi="Arial" w:cs="Arial"/>
          <w:b/>
          <w:sz w:val="22"/>
          <w:szCs w:val="22"/>
        </w:rPr>
      </w:pPr>
    </w:p>
    <w:p w14:paraId="78148F6D" w14:textId="77777777" w:rsidR="00ED416B" w:rsidRPr="00ED416B" w:rsidRDefault="00ED416B" w:rsidP="00ED416B">
      <w:pPr>
        <w:rPr>
          <w:rFonts w:ascii="Arial" w:hAnsi="Arial" w:cs="Arial"/>
          <w:b/>
          <w:sz w:val="22"/>
          <w:szCs w:val="22"/>
        </w:rPr>
      </w:pPr>
    </w:p>
    <w:p w14:paraId="47CF4042" w14:textId="77777777" w:rsidR="00ED416B" w:rsidRPr="00ED416B" w:rsidRDefault="00ED416B" w:rsidP="00ED416B">
      <w:pPr>
        <w:rPr>
          <w:rFonts w:ascii="Arial" w:hAnsi="Arial" w:cs="Arial"/>
          <w:b/>
          <w:sz w:val="22"/>
          <w:szCs w:val="22"/>
        </w:rPr>
      </w:pPr>
    </w:p>
    <w:p w14:paraId="74E100F6" w14:textId="0D80B3D9" w:rsidR="00ED416B" w:rsidRPr="00ED416B" w:rsidRDefault="00ED416B" w:rsidP="00ED416B">
      <w:pPr>
        <w:rPr>
          <w:rFonts w:ascii="Arial" w:hAnsi="Arial" w:cs="Arial"/>
          <w:b/>
          <w:sz w:val="22"/>
          <w:szCs w:val="22"/>
        </w:rPr>
      </w:pPr>
      <w:r w:rsidRPr="00ED416B">
        <w:rPr>
          <w:rFonts w:ascii="Arial" w:hAnsi="Arial" w:cs="Arial"/>
          <w:b/>
          <w:sz w:val="22"/>
          <w:szCs w:val="22"/>
        </w:rPr>
        <w:t xml:space="preserve">REVIEW DATE </w:t>
      </w:r>
      <w:r w:rsidRPr="00ED416B">
        <w:rPr>
          <w:rFonts w:ascii="Arial" w:hAnsi="Arial" w:cs="Arial"/>
          <w:b/>
          <w:sz w:val="22"/>
          <w:szCs w:val="22"/>
        </w:rPr>
        <w:tab/>
      </w:r>
      <w:r w:rsidRPr="00ED416B">
        <w:rPr>
          <w:rFonts w:ascii="Arial" w:hAnsi="Arial" w:cs="Arial"/>
          <w:b/>
          <w:sz w:val="22"/>
          <w:szCs w:val="22"/>
        </w:rPr>
        <w:tab/>
      </w:r>
      <w:r w:rsidRPr="00ED416B">
        <w:rPr>
          <w:rFonts w:ascii="Arial" w:hAnsi="Arial" w:cs="Arial"/>
          <w:b/>
          <w:sz w:val="22"/>
          <w:szCs w:val="22"/>
        </w:rPr>
        <w:tab/>
      </w:r>
      <w:r w:rsidRPr="00ED416B">
        <w:rPr>
          <w:rFonts w:ascii="Arial" w:hAnsi="Arial" w:cs="Arial"/>
          <w:b/>
          <w:sz w:val="22"/>
          <w:szCs w:val="22"/>
        </w:rPr>
        <w:tab/>
      </w:r>
      <w:r w:rsidRPr="00ED416B">
        <w:rPr>
          <w:rFonts w:ascii="Arial" w:hAnsi="Arial" w:cs="Arial"/>
          <w:b/>
          <w:sz w:val="22"/>
          <w:szCs w:val="22"/>
        </w:rPr>
        <w:tab/>
      </w:r>
      <w:r w:rsidR="00321279">
        <w:rPr>
          <w:rFonts w:ascii="Arial" w:hAnsi="Arial" w:cs="Arial"/>
          <w:b/>
          <w:sz w:val="22"/>
          <w:szCs w:val="22"/>
        </w:rPr>
        <w:t>14.9</w:t>
      </w:r>
      <w:r w:rsidRPr="00ED416B">
        <w:rPr>
          <w:rFonts w:ascii="Arial" w:hAnsi="Arial" w:cs="Arial"/>
          <w:b/>
          <w:sz w:val="22"/>
          <w:szCs w:val="22"/>
        </w:rPr>
        <w:t>.202</w:t>
      </w:r>
      <w:r w:rsidR="00403E77">
        <w:rPr>
          <w:rFonts w:ascii="Arial" w:hAnsi="Arial" w:cs="Arial"/>
          <w:b/>
          <w:sz w:val="22"/>
          <w:szCs w:val="22"/>
        </w:rPr>
        <w:t>7</w:t>
      </w:r>
    </w:p>
    <w:p w14:paraId="76EEC72A" w14:textId="77777777" w:rsidR="00ED416B" w:rsidRPr="00ED416B" w:rsidRDefault="00ED416B" w:rsidP="00ED416B">
      <w:pPr>
        <w:spacing w:line="360" w:lineRule="auto"/>
        <w:rPr>
          <w:rFonts w:ascii="Arial" w:hAnsi="Arial" w:cs="Arial"/>
          <w:bCs/>
          <w:sz w:val="22"/>
          <w:szCs w:val="22"/>
        </w:rPr>
      </w:pPr>
    </w:p>
    <w:p w14:paraId="150522EF" w14:textId="77777777" w:rsidR="0002464F" w:rsidRPr="0002464F" w:rsidRDefault="0002464F" w:rsidP="0002464F">
      <w:pPr>
        <w:tabs>
          <w:tab w:val="left" w:pos="1605"/>
        </w:tabs>
        <w:spacing w:line="360" w:lineRule="auto"/>
        <w:rPr>
          <w:rFonts w:ascii="Arial" w:hAnsi="Arial" w:cs="Arial"/>
          <w:b/>
          <w:sz w:val="22"/>
          <w:szCs w:val="22"/>
        </w:rPr>
      </w:pPr>
    </w:p>
    <w:sectPr w:rsidR="0002464F" w:rsidRPr="0002464F" w:rsidSect="004A72CF">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EB89" w14:textId="77777777" w:rsidR="00D62EA3" w:rsidRDefault="00D62EA3" w:rsidP="001F0AE8">
      <w:r>
        <w:separator/>
      </w:r>
    </w:p>
  </w:endnote>
  <w:endnote w:type="continuationSeparator" w:id="0">
    <w:p w14:paraId="1A63F047" w14:textId="77777777" w:rsidR="00D62EA3" w:rsidRDefault="00D62EA3"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33117"/>
      <w:docPartObj>
        <w:docPartGallery w:val="Page Numbers (Bottom of Page)"/>
        <w:docPartUnique/>
      </w:docPartObj>
    </w:sdtPr>
    <w:sdtEndPr>
      <w:rPr>
        <w:noProof/>
      </w:rPr>
    </w:sdtEndPr>
    <w:sdtContent>
      <w:p w14:paraId="42905E7B" w14:textId="1CA447DB" w:rsidR="004A72CF" w:rsidRDefault="004A7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FB2F0" w14:textId="77777777" w:rsidR="004A72CF" w:rsidRDefault="004A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299602"/>
      <w:docPartObj>
        <w:docPartGallery w:val="Page Numbers (Bottom of Page)"/>
        <w:docPartUnique/>
      </w:docPartObj>
    </w:sdtPr>
    <w:sdtEndPr>
      <w:rPr>
        <w:noProof/>
      </w:rPr>
    </w:sdtEndPr>
    <w:sdtContent>
      <w:p w14:paraId="5B5EF14A" w14:textId="4C399D21" w:rsidR="004A72CF" w:rsidRDefault="004A7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32C33" w14:textId="77777777" w:rsidR="004A72CF" w:rsidRDefault="004A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8855" w14:textId="77777777" w:rsidR="00D62EA3" w:rsidRDefault="00D62EA3" w:rsidP="001F0AE8">
      <w:r>
        <w:separator/>
      </w:r>
    </w:p>
  </w:footnote>
  <w:footnote w:type="continuationSeparator" w:id="0">
    <w:p w14:paraId="2CFA07DC" w14:textId="77777777" w:rsidR="00D62EA3" w:rsidRDefault="00D62EA3"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1218" w14:textId="77777777" w:rsidR="0002464F" w:rsidRPr="00FC2A6A" w:rsidRDefault="0002464F" w:rsidP="0002464F">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FC2A6A">
      <w:rPr>
        <w:rFonts w:ascii="Arial" w:hAnsi="Arial"/>
        <w:b/>
        <w:sz w:val="22"/>
        <w:szCs w:val="22"/>
      </w:rPr>
      <w:t>Safeguarding and Welfare Requirement</w:t>
    </w:r>
    <w:r>
      <w:rPr>
        <w:rFonts w:ascii="Arial" w:hAnsi="Arial"/>
        <w:b/>
        <w:sz w:val="22"/>
        <w:szCs w:val="22"/>
      </w:rPr>
      <w:t>: Safety and Suitability of Premises, Environment and Equipment</w:t>
    </w:r>
  </w:p>
  <w:p w14:paraId="1D5A1F07" w14:textId="77777777" w:rsidR="0002464F" w:rsidRPr="00FC2A6A" w:rsidRDefault="0002464F" w:rsidP="0002464F">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FC2A6A">
      <w:rPr>
        <w:rFonts w:ascii="Arial" w:hAnsi="Arial"/>
        <w:sz w:val="22"/>
        <w:szCs w:val="22"/>
      </w:rPr>
      <w:t xml:space="preserve">Providers </w:t>
    </w:r>
    <w:r>
      <w:rPr>
        <w:rFonts w:ascii="Arial" w:hAnsi="Arial"/>
        <w:sz w:val="22"/>
        <w:szCs w:val="22"/>
      </w:rPr>
      <w:t>must follow their legal responsibilities under the Equality Act 2010.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2824480">
    <w:abstractNumId w:val="4"/>
  </w:num>
  <w:num w:numId="2" w16cid:durableId="1117288266">
    <w:abstractNumId w:val="13"/>
  </w:num>
  <w:num w:numId="3" w16cid:durableId="1627083436">
    <w:abstractNumId w:val="5"/>
  </w:num>
  <w:num w:numId="4" w16cid:durableId="1886259394">
    <w:abstractNumId w:val="11"/>
  </w:num>
  <w:num w:numId="5" w16cid:durableId="408354973">
    <w:abstractNumId w:val="0"/>
  </w:num>
  <w:num w:numId="6" w16cid:durableId="333999162">
    <w:abstractNumId w:val="6"/>
  </w:num>
  <w:num w:numId="7" w16cid:durableId="1136334893">
    <w:abstractNumId w:val="7"/>
  </w:num>
  <w:num w:numId="8" w16cid:durableId="278680648">
    <w:abstractNumId w:val="10"/>
  </w:num>
  <w:num w:numId="9" w16cid:durableId="2099599289">
    <w:abstractNumId w:val="3"/>
  </w:num>
  <w:num w:numId="10" w16cid:durableId="713818183">
    <w:abstractNumId w:val="2"/>
  </w:num>
  <w:num w:numId="11" w16cid:durableId="576401789">
    <w:abstractNumId w:val="12"/>
  </w:num>
  <w:num w:numId="12" w16cid:durableId="441416245">
    <w:abstractNumId w:val="8"/>
  </w:num>
  <w:num w:numId="13" w16cid:durableId="1122502176">
    <w:abstractNumId w:val="9"/>
  </w:num>
  <w:num w:numId="14" w16cid:durableId="167087027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396D"/>
    <w:rsid w:val="00005A70"/>
    <w:rsid w:val="0001231B"/>
    <w:rsid w:val="0002464F"/>
    <w:rsid w:val="0003082F"/>
    <w:rsid w:val="000557F0"/>
    <w:rsid w:val="00063134"/>
    <w:rsid w:val="000858E7"/>
    <w:rsid w:val="00090ED1"/>
    <w:rsid w:val="000B12EF"/>
    <w:rsid w:val="000B2E15"/>
    <w:rsid w:val="000C2E9A"/>
    <w:rsid w:val="000D3D9E"/>
    <w:rsid w:val="00101859"/>
    <w:rsid w:val="00110050"/>
    <w:rsid w:val="00124E06"/>
    <w:rsid w:val="00124F24"/>
    <w:rsid w:val="00126052"/>
    <w:rsid w:val="001276D7"/>
    <w:rsid w:val="00156F8F"/>
    <w:rsid w:val="00173EEA"/>
    <w:rsid w:val="001930E7"/>
    <w:rsid w:val="001933C8"/>
    <w:rsid w:val="001964F7"/>
    <w:rsid w:val="001E7B3F"/>
    <w:rsid w:val="001F0AE8"/>
    <w:rsid w:val="001F1FF1"/>
    <w:rsid w:val="001F31F0"/>
    <w:rsid w:val="002155D7"/>
    <w:rsid w:val="0021794C"/>
    <w:rsid w:val="00223A6A"/>
    <w:rsid w:val="0022572C"/>
    <w:rsid w:val="0023443E"/>
    <w:rsid w:val="002350A6"/>
    <w:rsid w:val="00242799"/>
    <w:rsid w:val="002678A8"/>
    <w:rsid w:val="00291B4A"/>
    <w:rsid w:val="00295664"/>
    <w:rsid w:val="0029778B"/>
    <w:rsid w:val="002E3475"/>
    <w:rsid w:val="002E5413"/>
    <w:rsid w:val="00304F28"/>
    <w:rsid w:val="00312F24"/>
    <w:rsid w:val="00314F90"/>
    <w:rsid w:val="003209DC"/>
    <w:rsid w:val="00321279"/>
    <w:rsid w:val="00334E91"/>
    <w:rsid w:val="00336ACD"/>
    <w:rsid w:val="00337403"/>
    <w:rsid w:val="003429B1"/>
    <w:rsid w:val="00375C56"/>
    <w:rsid w:val="00376C4A"/>
    <w:rsid w:val="0038094F"/>
    <w:rsid w:val="00380F7E"/>
    <w:rsid w:val="003A1A47"/>
    <w:rsid w:val="003B5B93"/>
    <w:rsid w:val="003D0C9A"/>
    <w:rsid w:val="003E214A"/>
    <w:rsid w:val="003E3216"/>
    <w:rsid w:val="003F2287"/>
    <w:rsid w:val="00403E77"/>
    <w:rsid w:val="00404E19"/>
    <w:rsid w:val="004071F0"/>
    <w:rsid w:val="00414017"/>
    <w:rsid w:val="00414703"/>
    <w:rsid w:val="004338B7"/>
    <w:rsid w:val="004431D9"/>
    <w:rsid w:val="00446CE0"/>
    <w:rsid w:val="004515CB"/>
    <w:rsid w:val="00485C40"/>
    <w:rsid w:val="00490A77"/>
    <w:rsid w:val="004A72CF"/>
    <w:rsid w:val="004B5F31"/>
    <w:rsid w:val="004C61B2"/>
    <w:rsid w:val="004E1792"/>
    <w:rsid w:val="004F5940"/>
    <w:rsid w:val="00507B99"/>
    <w:rsid w:val="00513C18"/>
    <w:rsid w:val="00537461"/>
    <w:rsid w:val="00541BCD"/>
    <w:rsid w:val="005446EE"/>
    <w:rsid w:val="005617C6"/>
    <w:rsid w:val="00586BE4"/>
    <w:rsid w:val="00587480"/>
    <w:rsid w:val="005C4B8A"/>
    <w:rsid w:val="005C6942"/>
    <w:rsid w:val="005D006B"/>
    <w:rsid w:val="005D20A2"/>
    <w:rsid w:val="005E079A"/>
    <w:rsid w:val="005E6383"/>
    <w:rsid w:val="005E656C"/>
    <w:rsid w:val="005F7E8F"/>
    <w:rsid w:val="00601535"/>
    <w:rsid w:val="00607742"/>
    <w:rsid w:val="00612C81"/>
    <w:rsid w:val="00614E8E"/>
    <w:rsid w:val="00641A22"/>
    <w:rsid w:val="006510AC"/>
    <w:rsid w:val="006626B3"/>
    <w:rsid w:val="00665EB2"/>
    <w:rsid w:val="00683853"/>
    <w:rsid w:val="0068749D"/>
    <w:rsid w:val="006900CD"/>
    <w:rsid w:val="006B061C"/>
    <w:rsid w:val="006B0B7B"/>
    <w:rsid w:val="006B5DD2"/>
    <w:rsid w:val="006B68A2"/>
    <w:rsid w:val="006C0ADB"/>
    <w:rsid w:val="006D0E70"/>
    <w:rsid w:val="006D10C2"/>
    <w:rsid w:val="006D5328"/>
    <w:rsid w:val="006E23F3"/>
    <w:rsid w:val="006F5FD2"/>
    <w:rsid w:val="00703E5E"/>
    <w:rsid w:val="007204CE"/>
    <w:rsid w:val="0072078F"/>
    <w:rsid w:val="00745517"/>
    <w:rsid w:val="00771049"/>
    <w:rsid w:val="00784282"/>
    <w:rsid w:val="007A4E46"/>
    <w:rsid w:val="007A73DE"/>
    <w:rsid w:val="007C76C1"/>
    <w:rsid w:val="007E58BE"/>
    <w:rsid w:val="007F1BC9"/>
    <w:rsid w:val="00805E5E"/>
    <w:rsid w:val="00807343"/>
    <w:rsid w:val="00843EA9"/>
    <w:rsid w:val="00861EDC"/>
    <w:rsid w:val="00866979"/>
    <w:rsid w:val="00866FD6"/>
    <w:rsid w:val="00871716"/>
    <w:rsid w:val="00872F74"/>
    <w:rsid w:val="0088114A"/>
    <w:rsid w:val="00893E19"/>
    <w:rsid w:val="008958BA"/>
    <w:rsid w:val="008B7E79"/>
    <w:rsid w:val="008C2225"/>
    <w:rsid w:val="008C2997"/>
    <w:rsid w:val="008C48D3"/>
    <w:rsid w:val="008E14DD"/>
    <w:rsid w:val="008F659C"/>
    <w:rsid w:val="00901617"/>
    <w:rsid w:val="009545F8"/>
    <w:rsid w:val="009561AB"/>
    <w:rsid w:val="00957B64"/>
    <w:rsid w:val="00957E2D"/>
    <w:rsid w:val="00963569"/>
    <w:rsid w:val="00976E58"/>
    <w:rsid w:val="0098171B"/>
    <w:rsid w:val="00985894"/>
    <w:rsid w:val="00992E21"/>
    <w:rsid w:val="00995C41"/>
    <w:rsid w:val="00996D14"/>
    <w:rsid w:val="009C79A2"/>
    <w:rsid w:val="009E6E82"/>
    <w:rsid w:val="00A016DA"/>
    <w:rsid w:val="00A22FBE"/>
    <w:rsid w:val="00A34C51"/>
    <w:rsid w:val="00A36059"/>
    <w:rsid w:val="00A361F6"/>
    <w:rsid w:val="00A37E12"/>
    <w:rsid w:val="00A420C1"/>
    <w:rsid w:val="00A47C59"/>
    <w:rsid w:val="00A47F32"/>
    <w:rsid w:val="00A53C74"/>
    <w:rsid w:val="00A563B5"/>
    <w:rsid w:val="00A67D46"/>
    <w:rsid w:val="00A73609"/>
    <w:rsid w:val="00A7520D"/>
    <w:rsid w:val="00A8371B"/>
    <w:rsid w:val="00A84796"/>
    <w:rsid w:val="00AC6825"/>
    <w:rsid w:val="00AE44F1"/>
    <w:rsid w:val="00AE5B89"/>
    <w:rsid w:val="00B363DD"/>
    <w:rsid w:val="00B37572"/>
    <w:rsid w:val="00B63512"/>
    <w:rsid w:val="00B8137B"/>
    <w:rsid w:val="00B8645C"/>
    <w:rsid w:val="00B95AA7"/>
    <w:rsid w:val="00BA4309"/>
    <w:rsid w:val="00BA6E7A"/>
    <w:rsid w:val="00C03CDD"/>
    <w:rsid w:val="00C2191F"/>
    <w:rsid w:val="00C26D6E"/>
    <w:rsid w:val="00C31C16"/>
    <w:rsid w:val="00C41F00"/>
    <w:rsid w:val="00C448A5"/>
    <w:rsid w:val="00C45415"/>
    <w:rsid w:val="00C47FD3"/>
    <w:rsid w:val="00C5389B"/>
    <w:rsid w:val="00C658E4"/>
    <w:rsid w:val="00C8542B"/>
    <w:rsid w:val="00C87CD4"/>
    <w:rsid w:val="00C9238F"/>
    <w:rsid w:val="00C94BBB"/>
    <w:rsid w:val="00CA24AA"/>
    <w:rsid w:val="00CA76EB"/>
    <w:rsid w:val="00CB02B4"/>
    <w:rsid w:val="00CE1B72"/>
    <w:rsid w:val="00CF0294"/>
    <w:rsid w:val="00CF382F"/>
    <w:rsid w:val="00D011CA"/>
    <w:rsid w:val="00D06ADA"/>
    <w:rsid w:val="00D13A18"/>
    <w:rsid w:val="00D163C7"/>
    <w:rsid w:val="00D36DA2"/>
    <w:rsid w:val="00D41A31"/>
    <w:rsid w:val="00D43B58"/>
    <w:rsid w:val="00D50AB7"/>
    <w:rsid w:val="00D62385"/>
    <w:rsid w:val="00D62EA3"/>
    <w:rsid w:val="00D67FF4"/>
    <w:rsid w:val="00D71FFD"/>
    <w:rsid w:val="00D77859"/>
    <w:rsid w:val="00D973E9"/>
    <w:rsid w:val="00DA0E33"/>
    <w:rsid w:val="00DA7D42"/>
    <w:rsid w:val="00DD1732"/>
    <w:rsid w:val="00DD58E3"/>
    <w:rsid w:val="00DF5CF3"/>
    <w:rsid w:val="00E02339"/>
    <w:rsid w:val="00E02BB0"/>
    <w:rsid w:val="00E05773"/>
    <w:rsid w:val="00E1605E"/>
    <w:rsid w:val="00E16EC2"/>
    <w:rsid w:val="00E1768C"/>
    <w:rsid w:val="00E22C9D"/>
    <w:rsid w:val="00E27AAA"/>
    <w:rsid w:val="00E45DAC"/>
    <w:rsid w:val="00E46481"/>
    <w:rsid w:val="00E52C0D"/>
    <w:rsid w:val="00E63E56"/>
    <w:rsid w:val="00E74265"/>
    <w:rsid w:val="00E855D8"/>
    <w:rsid w:val="00EB4135"/>
    <w:rsid w:val="00EC0898"/>
    <w:rsid w:val="00ED416B"/>
    <w:rsid w:val="00EE4871"/>
    <w:rsid w:val="00EF2BDB"/>
    <w:rsid w:val="00F01745"/>
    <w:rsid w:val="00F154D7"/>
    <w:rsid w:val="00F51382"/>
    <w:rsid w:val="00F62035"/>
    <w:rsid w:val="00F63977"/>
    <w:rsid w:val="00F70D29"/>
    <w:rsid w:val="00F77592"/>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8</cp:revision>
  <cp:lastPrinted>2023-09-14T10:07:00Z</cp:lastPrinted>
  <dcterms:created xsi:type="dcterms:W3CDTF">2024-07-03T11:18:00Z</dcterms:created>
  <dcterms:modified xsi:type="dcterms:W3CDTF">2025-07-10T10:32:00Z</dcterms:modified>
</cp:coreProperties>
</file>